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0F251" w14:textId="77777777" w:rsidR="00C217E0" w:rsidRPr="00CE4355" w:rsidRDefault="00C217E0" w:rsidP="00C217E0">
      <w:pPr>
        <w:jc w:val="right"/>
        <w:textAlignment w:val="top"/>
        <w:rPr>
          <w:bCs/>
          <w:iCs/>
        </w:rPr>
      </w:pPr>
      <w:r w:rsidRPr="00CE4355">
        <w:rPr>
          <w:bCs/>
          <w:iCs/>
        </w:rPr>
        <w:t>Приложение</w:t>
      </w:r>
    </w:p>
    <w:p w14:paraId="602D157E" w14:textId="766A0487" w:rsidR="00C217E0" w:rsidRPr="00CE4355" w:rsidRDefault="00C217E0" w:rsidP="00C217E0">
      <w:pPr>
        <w:jc w:val="right"/>
        <w:textAlignment w:val="top"/>
        <w:rPr>
          <w:bCs/>
          <w:iCs/>
        </w:rPr>
      </w:pPr>
      <w:r w:rsidRPr="00CE4355">
        <w:rPr>
          <w:bCs/>
          <w:iCs/>
        </w:rPr>
        <w:t xml:space="preserve">к приказу от </w:t>
      </w:r>
      <w:r w:rsidR="001B3019">
        <w:rPr>
          <w:bCs/>
          <w:iCs/>
        </w:rPr>
        <w:t>1</w:t>
      </w:r>
      <w:r w:rsidR="0083157A">
        <w:rPr>
          <w:bCs/>
          <w:iCs/>
        </w:rPr>
        <w:t>7</w:t>
      </w:r>
      <w:r w:rsidR="001B3019">
        <w:rPr>
          <w:bCs/>
          <w:iCs/>
        </w:rPr>
        <w:t>.09.2026</w:t>
      </w:r>
      <w:r w:rsidRPr="00CE4355">
        <w:rPr>
          <w:bCs/>
          <w:iCs/>
        </w:rPr>
        <w:t xml:space="preserve"> № </w:t>
      </w:r>
      <w:r w:rsidR="0083157A">
        <w:rPr>
          <w:bCs/>
          <w:iCs/>
        </w:rPr>
        <w:t>196</w:t>
      </w:r>
    </w:p>
    <w:p w14:paraId="3C9E7D95" w14:textId="77777777" w:rsidR="00C217E0" w:rsidRPr="00CE4355" w:rsidRDefault="00C217E0" w:rsidP="00C217E0">
      <w:pPr>
        <w:ind w:firstLine="567"/>
        <w:jc w:val="both"/>
      </w:pPr>
    </w:p>
    <w:p w14:paraId="27448BCE" w14:textId="77777777" w:rsidR="00C217E0" w:rsidRPr="00CE4355" w:rsidRDefault="00C217E0" w:rsidP="00C217E0">
      <w:pPr>
        <w:ind w:firstLine="567"/>
        <w:jc w:val="center"/>
        <w:textAlignment w:val="top"/>
        <w:rPr>
          <w:color w:val="000000"/>
        </w:rPr>
      </w:pPr>
      <w:r w:rsidRPr="00CE4355">
        <w:rPr>
          <w:bCs/>
          <w:iCs/>
        </w:rPr>
        <w:t xml:space="preserve">Условия конкурса </w:t>
      </w:r>
      <w:r w:rsidRPr="00CE4355">
        <w:t xml:space="preserve">на замещение должностей </w:t>
      </w:r>
      <w:r w:rsidRPr="00CE4355">
        <w:rPr>
          <w:color w:val="000000"/>
        </w:rPr>
        <w:t>научных работников</w:t>
      </w:r>
    </w:p>
    <w:p w14:paraId="0BB42D0A" w14:textId="77777777" w:rsidR="00C217E0" w:rsidRPr="00CE4355" w:rsidRDefault="00C217E0" w:rsidP="00C217E0">
      <w:pPr>
        <w:jc w:val="center"/>
        <w:textAlignment w:val="top"/>
        <w:rPr>
          <w:bCs/>
          <w:iCs/>
        </w:rPr>
      </w:pPr>
      <w:bookmarkStart w:id="0" w:name="_Hlk191041684"/>
    </w:p>
    <w:p w14:paraId="1A308BE3" w14:textId="32C6FF86" w:rsidR="00C217E0" w:rsidRPr="00A72DA1" w:rsidRDefault="00C217E0" w:rsidP="00C217E0">
      <w:pPr>
        <w:pStyle w:val="a4"/>
        <w:numPr>
          <w:ilvl w:val="0"/>
          <w:numId w:val="1"/>
        </w:numPr>
        <w:ind w:left="927"/>
        <w:jc w:val="center"/>
        <w:rPr>
          <w:b/>
          <w:bCs/>
        </w:rPr>
      </w:pPr>
      <w:r>
        <w:rPr>
          <w:b/>
          <w:bCs/>
        </w:rPr>
        <w:t>Младший</w:t>
      </w:r>
      <w:r w:rsidRPr="00A72DA1">
        <w:rPr>
          <w:b/>
          <w:bCs/>
        </w:rPr>
        <w:t xml:space="preserve"> научный </w:t>
      </w:r>
      <w:r w:rsidRPr="00CB4AB1">
        <w:rPr>
          <w:b/>
          <w:bCs/>
        </w:rPr>
        <w:t>сотрудник центра</w:t>
      </w:r>
      <w:r>
        <w:rPr>
          <w:b/>
          <w:bCs/>
        </w:rPr>
        <w:t xml:space="preserve"> </w:t>
      </w:r>
      <w:r w:rsidR="00490557">
        <w:rPr>
          <w:b/>
          <w:bCs/>
        </w:rPr>
        <w:t>социально-демографических исследований</w:t>
      </w:r>
      <w:r w:rsidRPr="00A72DA1">
        <w:rPr>
          <w:b/>
          <w:bCs/>
        </w:rPr>
        <w:t xml:space="preserve"> ФГБУН </w:t>
      </w:r>
      <w:proofErr w:type="spellStart"/>
      <w:r w:rsidRPr="00A72DA1">
        <w:rPr>
          <w:b/>
          <w:bCs/>
        </w:rPr>
        <w:t>ВолНЦ</w:t>
      </w:r>
      <w:proofErr w:type="spellEnd"/>
      <w:r w:rsidRPr="00A72DA1">
        <w:rPr>
          <w:b/>
          <w:bCs/>
        </w:rPr>
        <w:t xml:space="preserve"> РАН</w:t>
      </w:r>
    </w:p>
    <w:p w14:paraId="5373403B" w14:textId="77777777" w:rsidR="00C217E0" w:rsidRPr="00CE4355" w:rsidRDefault="00C217E0" w:rsidP="00C217E0">
      <w:pPr>
        <w:pStyle w:val="a4"/>
        <w:ind w:left="927"/>
        <w:jc w:val="both"/>
        <w:rPr>
          <w:b/>
          <w:iCs/>
          <w:u w:val="single"/>
          <w:bdr w:val="none" w:sz="0" w:space="0" w:color="auto" w:frame="1"/>
        </w:rPr>
      </w:pPr>
    </w:p>
    <w:p w14:paraId="0773FD31" w14:textId="77777777" w:rsidR="00C217E0" w:rsidRPr="00CE4355" w:rsidRDefault="00C217E0" w:rsidP="00C217E0">
      <w:pPr>
        <w:tabs>
          <w:tab w:val="left" w:pos="851"/>
          <w:tab w:val="left" w:pos="993"/>
        </w:tabs>
        <w:ind w:firstLine="567"/>
        <w:jc w:val="both"/>
      </w:pPr>
      <w:r w:rsidRPr="00CE4355">
        <w:rPr>
          <w:iCs/>
          <w:u w:val="single"/>
          <w:bdr w:val="none" w:sz="0" w:space="0" w:color="auto" w:frame="1"/>
        </w:rPr>
        <w:t>Отрасль науки:</w:t>
      </w:r>
      <w:r w:rsidRPr="00CE4355">
        <w:rPr>
          <w:iCs/>
          <w:bdr w:val="none" w:sz="0" w:space="0" w:color="auto" w:frame="1"/>
        </w:rPr>
        <w:t xml:space="preserve"> </w:t>
      </w:r>
      <w:r w:rsidRPr="00CE4355">
        <w:t>отрасль науки – экономика</w:t>
      </w:r>
    </w:p>
    <w:p w14:paraId="07C4E78B" w14:textId="77777777" w:rsidR="00C217E0" w:rsidRPr="00CE4355" w:rsidRDefault="00C217E0" w:rsidP="00C217E0">
      <w:pPr>
        <w:tabs>
          <w:tab w:val="left" w:pos="851"/>
          <w:tab w:val="left" w:pos="993"/>
        </w:tabs>
        <w:ind w:firstLine="567"/>
        <w:jc w:val="both"/>
      </w:pPr>
    </w:p>
    <w:p w14:paraId="27F36F74" w14:textId="3D124333" w:rsidR="00C217E0" w:rsidRDefault="00C217E0" w:rsidP="00C217E0">
      <w:pPr>
        <w:ind w:firstLine="567"/>
        <w:jc w:val="both"/>
        <w:rPr>
          <w:rFonts w:eastAsia="Calibri"/>
          <w:lang w:eastAsia="en-US"/>
        </w:rPr>
      </w:pPr>
      <w:r w:rsidRPr="00CB4AB1">
        <w:rPr>
          <w:rFonts w:eastAsia="Calibri"/>
          <w:u w:val="single"/>
          <w:lang w:eastAsia="en-US"/>
        </w:rPr>
        <w:t>Тема исследований:</w:t>
      </w:r>
      <w:r w:rsidRPr="00CB4AB1">
        <w:rPr>
          <w:rFonts w:eastAsia="Calibri"/>
          <w:lang w:eastAsia="en-US"/>
        </w:rPr>
        <w:t xml:space="preserve"> </w:t>
      </w:r>
      <w:r w:rsidR="000E75C4" w:rsidRPr="000E75C4">
        <w:rPr>
          <w:rFonts w:eastAsia="Calibri"/>
          <w:lang w:eastAsia="en-US"/>
        </w:rPr>
        <w:tab/>
        <w:t xml:space="preserve">Анализ и систематизация методологических подходов к оценке демографического </w:t>
      </w:r>
      <w:r w:rsidR="000E75C4">
        <w:rPr>
          <w:rFonts w:eastAsia="Calibri"/>
          <w:lang w:eastAsia="en-US"/>
        </w:rPr>
        <w:t>развития</w:t>
      </w:r>
      <w:r w:rsidR="000E75C4" w:rsidRPr="000E75C4">
        <w:rPr>
          <w:rFonts w:eastAsia="Calibri"/>
          <w:lang w:eastAsia="en-US"/>
        </w:rPr>
        <w:t xml:space="preserve"> территорий</w:t>
      </w:r>
      <w:r w:rsidR="000E75C4">
        <w:rPr>
          <w:rFonts w:eastAsia="Calibri"/>
          <w:lang w:eastAsia="en-US"/>
        </w:rPr>
        <w:t>, р</w:t>
      </w:r>
      <w:r w:rsidR="000E75C4" w:rsidRPr="000E75C4">
        <w:rPr>
          <w:rFonts w:eastAsia="Calibri"/>
          <w:lang w:eastAsia="en-US"/>
        </w:rPr>
        <w:t>азработка методического инструментария</w:t>
      </w:r>
      <w:r w:rsidR="000E75C4">
        <w:rPr>
          <w:rFonts w:eastAsia="Calibri"/>
          <w:lang w:eastAsia="en-US"/>
        </w:rPr>
        <w:t xml:space="preserve"> для проведения анализа демографического потенциала территорий, репродуктивного, брачного, </w:t>
      </w:r>
      <w:proofErr w:type="spellStart"/>
      <w:r w:rsidR="000E75C4">
        <w:rPr>
          <w:rFonts w:eastAsia="Calibri"/>
          <w:lang w:eastAsia="en-US"/>
        </w:rPr>
        <w:t>самосохранительного</w:t>
      </w:r>
      <w:proofErr w:type="spellEnd"/>
      <w:r w:rsidR="000E75C4">
        <w:rPr>
          <w:rFonts w:eastAsia="Calibri"/>
          <w:lang w:eastAsia="en-US"/>
        </w:rPr>
        <w:t xml:space="preserve"> поведения населения, анализ демографических тенденций с использованием </w:t>
      </w:r>
      <w:r w:rsidR="000E75C4" w:rsidRPr="000E75C4">
        <w:rPr>
          <w:rFonts w:eastAsia="Calibri"/>
          <w:lang w:eastAsia="en-US"/>
        </w:rPr>
        <w:t>количественных и качественных показателей</w:t>
      </w:r>
      <w:r w:rsidR="000E75C4" w:rsidRPr="000E75C4">
        <w:t xml:space="preserve"> </w:t>
      </w:r>
      <w:r w:rsidR="000E75C4" w:rsidRPr="000E75C4">
        <w:rPr>
          <w:rFonts w:eastAsia="Calibri"/>
          <w:lang w:eastAsia="en-US"/>
        </w:rPr>
        <w:t>на макро- и микроуровнях</w:t>
      </w:r>
      <w:r w:rsidR="000E75C4">
        <w:rPr>
          <w:rFonts w:eastAsia="Calibri"/>
          <w:lang w:eastAsia="en-US"/>
        </w:rPr>
        <w:t xml:space="preserve">, анализ социально-демографической политики, </w:t>
      </w:r>
      <w:r w:rsidR="000E75C4" w:rsidRPr="000E75C4">
        <w:rPr>
          <w:rFonts w:eastAsia="Calibri"/>
          <w:lang w:eastAsia="en-US"/>
        </w:rPr>
        <w:t xml:space="preserve">разработка методов и инструментов обеспечения </w:t>
      </w:r>
      <w:r w:rsidR="000E75C4">
        <w:rPr>
          <w:rFonts w:eastAsia="Calibri"/>
          <w:lang w:eastAsia="en-US"/>
        </w:rPr>
        <w:t xml:space="preserve">демографического благополучия территорий. </w:t>
      </w:r>
    </w:p>
    <w:p w14:paraId="41077235" w14:textId="77777777" w:rsidR="00C217E0" w:rsidRDefault="00C217E0" w:rsidP="00C217E0">
      <w:pPr>
        <w:ind w:firstLine="567"/>
        <w:jc w:val="both"/>
        <w:rPr>
          <w:rFonts w:eastAsia="Calibri"/>
          <w:lang w:eastAsia="en-US"/>
        </w:rPr>
      </w:pPr>
    </w:p>
    <w:p w14:paraId="55B53684" w14:textId="77777777" w:rsidR="00C217E0" w:rsidRDefault="00C217E0" w:rsidP="00C217E0">
      <w:pPr>
        <w:ind w:firstLine="567"/>
        <w:jc w:val="both"/>
        <w:rPr>
          <w:iCs/>
          <w:u w:val="single"/>
          <w:bdr w:val="none" w:sz="0" w:space="0" w:color="auto" w:frame="1"/>
        </w:rPr>
      </w:pPr>
      <w:r w:rsidRPr="00CB4AB1">
        <w:rPr>
          <w:iCs/>
          <w:u w:val="single"/>
          <w:bdr w:val="none" w:sz="0" w:space="0" w:color="auto" w:frame="1"/>
        </w:rPr>
        <w:t>Задачи:</w:t>
      </w:r>
    </w:p>
    <w:p w14:paraId="23F948EF" w14:textId="04FADCFD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 xml:space="preserve">1. Под руководством </w:t>
      </w:r>
      <w:r w:rsidR="00006194">
        <w:rPr>
          <w:iCs/>
          <w:bdr w:val="none" w:sz="0" w:space="0" w:color="auto" w:frame="1"/>
        </w:rPr>
        <w:t xml:space="preserve">заведующего центром, </w:t>
      </w:r>
      <w:r w:rsidRPr="003602F6">
        <w:rPr>
          <w:iCs/>
          <w:bdr w:val="none" w:sz="0" w:space="0" w:color="auto" w:frame="1"/>
        </w:rPr>
        <w:t>ответственного исполнителя</w:t>
      </w:r>
      <w:r w:rsidR="00006194">
        <w:rPr>
          <w:iCs/>
          <w:bdr w:val="none" w:sz="0" w:space="0" w:color="auto" w:frame="1"/>
        </w:rPr>
        <w:t xml:space="preserve"> проекта</w:t>
      </w:r>
      <w:r w:rsidRPr="003602F6">
        <w:rPr>
          <w:iCs/>
          <w:bdr w:val="none" w:sz="0" w:space="0" w:color="auto" w:frame="1"/>
        </w:rPr>
        <w:t xml:space="preserve"> проводит научные исследования и разработки по отдельным разделам (этапам, заданиям) темы в соответствии с утвержденными планами Научного центра (годовым, квартальным).</w:t>
      </w:r>
    </w:p>
    <w:p w14:paraId="2D6FD0A4" w14:textId="77777777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2. Проводит научные исследования и разработки по отдельным разделам (этапам) проектов, в том числе в качестве ответственного исполнителя, и самостоятельно осуществляет сложные исследования, эксперименты и наблюдения;</w:t>
      </w:r>
    </w:p>
    <w:p w14:paraId="35A3F8EC" w14:textId="52891E21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 xml:space="preserve">3. </w:t>
      </w:r>
      <w:r w:rsidR="00006194" w:rsidRPr="00006194">
        <w:rPr>
          <w:iCs/>
          <w:bdr w:val="none" w:sz="0" w:space="0" w:color="auto" w:frame="1"/>
        </w:rPr>
        <w:t>Осуществляет сбор, обработку, анализ и обобщение результатов экспериментов и наблюдений с учетом отечественных и зарубежных данных по теме исследования.</w:t>
      </w:r>
    </w:p>
    <w:p w14:paraId="6E914B4D" w14:textId="113B13A8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 xml:space="preserve">4. </w:t>
      </w:r>
      <w:r w:rsidR="00006194" w:rsidRPr="00006194">
        <w:rPr>
          <w:iCs/>
          <w:bdr w:val="none" w:sz="0" w:space="0" w:color="auto" w:frame="1"/>
        </w:rPr>
        <w:t>Принимает участие в разработке планов и методических программ исследований, рекомендаций по использованию их результатов, а также в их практической реализации.</w:t>
      </w:r>
    </w:p>
    <w:p w14:paraId="5702B372" w14:textId="77777777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 xml:space="preserve">5. Составляет отчеты (разделы отчета) по теме или ее разделу (этапу, заданию). </w:t>
      </w:r>
    </w:p>
    <w:p w14:paraId="1DAAFA9A" w14:textId="77777777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6. Участвует во внедрении результатов исследований и разработок.</w:t>
      </w:r>
    </w:p>
    <w:p w14:paraId="435CA5C9" w14:textId="77777777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7. Повышает свою квалификацию, в том числе путем участия и выступления с докладами на научных семинарах</w:t>
      </w:r>
      <w:r>
        <w:rPr>
          <w:iCs/>
          <w:bdr w:val="none" w:sz="0" w:space="0" w:color="auto" w:frame="1"/>
        </w:rPr>
        <w:t xml:space="preserve"> и конференциях</w:t>
      </w:r>
      <w:r w:rsidRPr="003602F6">
        <w:rPr>
          <w:iCs/>
          <w:bdr w:val="none" w:sz="0" w:space="0" w:color="auto" w:frame="1"/>
        </w:rPr>
        <w:t>, проводимых Научным центром и други</w:t>
      </w:r>
      <w:r>
        <w:rPr>
          <w:iCs/>
          <w:bdr w:val="none" w:sz="0" w:space="0" w:color="auto" w:frame="1"/>
        </w:rPr>
        <w:t>ми</w:t>
      </w:r>
      <w:r w:rsidRPr="003602F6">
        <w:rPr>
          <w:iCs/>
          <w:bdr w:val="none" w:sz="0" w:space="0" w:color="auto" w:frame="1"/>
        </w:rPr>
        <w:t xml:space="preserve"> российски</w:t>
      </w:r>
      <w:r>
        <w:rPr>
          <w:iCs/>
          <w:bdr w:val="none" w:sz="0" w:space="0" w:color="auto" w:frame="1"/>
        </w:rPr>
        <w:t>ми</w:t>
      </w:r>
      <w:r w:rsidRPr="003602F6">
        <w:rPr>
          <w:iCs/>
          <w:bdr w:val="none" w:sz="0" w:space="0" w:color="auto" w:frame="1"/>
        </w:rPr>
        <w:t xml:space="preserve"> и международны</w:t>
      </w:r>
      <w:r>
        <w:rPr>
          <w:iCs/>
          <w:bdr w:val="none" w:sz="0" w:space="0" w:color="auto" w:frame="1"/>
        </w:rPr>
        <w:t>ми</w:t>
      </w:r>
      <w:r w:rsidRPr="003602F6">
        <w:rPr>
          <w:iCs/>
          <w:bdr w:val="none" w:sz="0" w:space="0" w:color="auto" w:frame="1"/>
        </w:rPr>
        <w:t xml:space="preserve"> научны</w:t>
      </w:r>
      <w:r>
        <w:rPr>
          <w:iCs/>
          <w:bdr w:val="none" w:sz="0" w:space="0" w:color="auto" w:frame="1"/>
        </w:rPr>
        <w:t>ми</w:t>
      </w:r>
      <w:r w:rsidRPr="003602F6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организациями</w:t>
      </w:r>
      <w:r w:rsidRPr="003602F6">
        <w:rPr>
          <w:iCs/>
          <w:bdr w:val="none" w:sz="0" w:space="0" w:color="auto" w:frame="1"/>
        </w:rPr>
        <w:t>.</w:t>
      </w:r>
    </w:p>
    <w:p w14:paraId="5450E091" w14:textId="2FF114F2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 xml:space="preserve">8. </w:t>
      </w:r>
      <w:r w:rsidR="00006194">
        <w:rPr>
          <w:iCs/>
          <w:bdr w:val="none" w:sz="0" w:space="0" w:color="auto" w:frame="1"/>
        </w:rPr>
        <w:t>Участвует в подготовке и самостоятельно г</w:t>
      </w:r>
      <w:r w:rsidRPr="003602F6">
        <w:rPr>
          <w:iCs/>
          <w:bdr w:val="none" w:sz="0" w:space="0" w:color="auto" w:frame="1"/>
        </w:rPr>
        <w:t>отовит публикации согласно планам Научного центра (годовым, квартальным).</w:t>
      </w:r>
    </w:p>
    <w:p w14:paraId="3DC3FEA1" w14:textId="226DDA51" w:rsidR="00C217E0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9. Участвует в подготовке заявок на гранты российских, международных и областных фондов и проводит работы для их выполнения.</w:t>
      </w:r>
    </w:p>
    <w:p w14:paraId="6B5D176F" w14:textId="00DDD82F" w:rsidR="00006194" w:rsidRPr="003602F6" w:rsidRDefault="00006194" w:rsidP="00C217E0">
      <w:pPr>
        <w:ind w:firstLine="567"/>
        <w:jc w:val="both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10. </w:t>
      </w:r>
      <w:r w:rsidRPr="00006194">
        <w:rPr>
          <w:iCs/>
          <w:bdr w:val="none" w:sz="0" w:space="0" w:color="auto" w:frame="1"/>
        </w:rPr>
        <w:t>Участвует в экспертизе и рецензировании научных работ</w:t>
      </w:r>
    </w:p>
    <w:p w14:paraId="230C4C2B" w14:textId="4CE95803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1</w:t>
      </w:r>
      <w:r w:rsidR="00006194">
        <w:rPr>
          <w:iCs/>
          <w:bdr w:val="none" w:sz="0" w:space="0" w:color="auto" w:frame="1"/>
        </w:rPr>
        <w:t>1</w:t>
      </w:r>
      <w:r w:rsidRPr="003602F6">
        <w:rPr>
          <w:iCs/>
          <w:bdr w:val="none" w:sz="0" w:space="0" w:color="auto" w:frame="1"/>
        </w:rPr>
        <w:t xml:space="preserve">. Выполняет поручения заведующего центром, заместителя </w:t>
      </w:r>
      <w:r w:rsidR="00006194">
        <w:rPr>
          <w:iCs/>
          <w:bdr w:val="none" w:sz="0" w:space="0" w:color="auto" w:frame="1"/>
        </w:rPr>
        <w:t xml:space="preserve">заведующего центром, заместителя </w:t>
      </w:r>
      <w:r w:rsidRPr="003602F6">
        <w:rPr>
          <w:iCs/>
          <w:bdr w:val="none" w:sz="0" w:space="0" w:color="auto" w:frame="1"/>
        </w:rPr>
        <w:t>директора по научной работе, курирующего центр.</w:t>
      </w:r>
    </w:p>
    <w:p w14:paraId="29D2D3C1" w14:textId="5D9E7295" w:rsidR="00C217E0" w:rsidRPr="003602F6" w:rsidRDefault="00C217E0" w:rsidP="00C217E0">
      <w:pPr>
        <w:ind w:firstLine="567"/>
        <w:jc w:val="both"/>
        <w:rPr>
          <w:iCs/>
          <w:bdr w:val="none" w:sz="0" w:space="0" w:color="auto" w:frame="1"/>
        </w:rPr>
      </w:pPr>
      <w:r w:rsidRPr="003602F6">
        <w:rPr>
          <w:iCs/>
          <w:bdr w:val="none" w:sz="0" w:space="0" w:color="auto" w:frame="1"/>
        </w:rPr>
        <w:t>1</w:t>
      </w:r>
      <w:r w:rsidR="00006194">
        <w:rPr>
          <w:iCs/>
          <w:bdr w:val="none" w:sz="0" w:space="0" w:color="auto" w:frame="1"/>
        </w:rPr>
        <w:t>2</w:t>
      </w:r>
      <w:r w:rsidRPr="003602F6">
        <w:rPr>
          <w:iCs/>
          <w:bdr w:val="none" w:sz="0" w:space="0" w:color="auto" w:frame="1"/>
        </w:rPr>
        <w:t xml:space="preserve">. </w:t>
      </w:r>
      <w:r w:rsidR="00006194" w:rsidRPr="00D263C8">
        <w:rPr>
          <w:iCs/>
          <w:bdr w:val="none" w:sz="0" w:space="0" w:color="auto" w:frame="1"/>
        </w:rPr>
        <w:t>Выполняет отдельные поручения заведующего отделом.</w:t>
      </w:r>
    </w:p>
    <w:p w14:paraId="083B2E2C" w14:textId="77777777" w:rsidR="00D263C8" w:rsidRDefault="00D263C8" w:rsidP="00C217E0">
      <w:pPr>
        <w:ind w:firstLine="567"/>
        <w:jc w:val="both"/>
        <w:rPr>
          <w:iCs/>
          <w:u w:val="single"/>
          <w:bdr w:val="none" w:sz="0" w:space="0" w:color="auto" w:frame="1"/>
        </w:rPr>
      </w:pPr>
    </w:p>
    <w:p w14:paraId="16019D48" w14:textId="77777777" w:rsidR="00C217E0" w:rsidRPr="00CB4AB1" w:rsidRDefault="00C217E0" w:rsidP="00C217E0">
      <w:pPr>
        <w:ind w:firstLine="567"/>
        <w:jc w:val="both"/>
        <w:rPr>
          <w:iCs/>
          <w:u w:val="single"/>
          <w:bdr w:val="none" w:sz="0" w:space="0" w:color="auto" w:frame="1"/>
        </w:rPr>
      </w:pPr>
      <w:r w:rsidRPr="00CB4AB1">
        <w:rPr>
          <w:iCs/>
          <w:u w:val="single"/>
          <w:bdr w:val="none" w:sz="0" w:space="0" w:color="auto" w:frame="1"/>
        </w:rPr>
        <w:t>Квалификационные требования:</w:t>
      </w:r>
    </w:p>
    <w:p w14:paraId="56FB8B94" w14:textId="77777777" w:rsidR="00C217E0" w:rsidRPr="00CB4AB1" w:rsidRDefault="00C217E0" w:rsidP="00C217E0">
      <w:pPr>
        <w:tabs>
          <w:tab w:val="left" w:pos="851"/>
        </w:tabs>
        <w:ind w:firstLine="567"/>
        <w:contextualSpacing/>
        <w:jc w:val="both"/>
        <w:textAlignment w:val="baseline"/>
        <w:rPr>
          <w:bdr w:val="none" w:sz="0" w:space="0" w:color="auto" w:frame="1"/>
        </w:rPr>
      </w:pPr>
      <w:r w:rsidRPr="00CE4355">
        <w:rPr>
          <w:bdr w:val="none" w:sz="0" w:space="0" w:color="auto" w:frame="1"/>
        </w:rPr>
        <w:t xml:space="preserve">1. </w:t>
      </w:r>
      <w:r>
        <w:rPr>
          <w:rFonts w:eastAsiaTheme="minorHAnsi"/>
          <w:color w:val="000000" w:themeColor="text1"/>
        </w:rPr>
        <w:t>В</w:t>
      </w:r>
      <w:r w:rsidRPr="00A077EF">
        <w:rPr>
          <w:rFonts w:eastAsiaTheme="minorHAnsi"/>
          <w:color w:val="000000" w:themeColor="text1"/>
        </w:rPr>
        <w:t>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-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</w:t>
      </w:r>
    </w:p>
    <w:p w14:paraId="0B267DFE" w14:textId="77777777" w:rsidR="00C217E0" w:rsidRPr="00CB4AB1" w:rsidRDefault="00C217E0" w:rsidP="00C217E0">
      <w:pPr>
        <w:tabs>
          <w:tab w:val="left" w:pos="851"/>
        </w:tabs>
        <w:ind w:firstLine="567"/>
        <w:contextualSpacing/>
        <w:jc w:val="both"/>
        <w:textAlignment w:val="baseline"/>
        <w:rPr>
          <w:bdr w:val="none" w:sz="0" w:space="0" w:color="auto" w:frame="1"/>
        </w:rPr>
      </w:pPr>
      <w:r w:rsidRPr="00CB4AB1">
        <w:rPr>
          <w:bdr w:val="none" w:sz="0" w:space="0" w:color="auto" w:frame="1"/>
        </w:rPr>
        <w:t xml:space="preserve">2. </w:t>
      </w:r>
      <w:r w:rsidRPr="009550F3">
        <w:rPr>
          <w:iCs/>
          <w:szCs w:val="28"/>
        </w:rPr>
        <w:t>Наличие публикаций,</w:t>
      </w:r>
      <w:r>
        <w:rPr>
          <w:iCs/>
          <w:szCs w:val="28"/>
        </w:rPr>
        <w:t xml:space="preserve"> статьи </w:t>
      </w:r>
      <w:r w:rsidRPr="009550F3">
        <w:rPr>
          <w:iCs/>
          <w:szCs w:val="28"/>
        </w:rPr>
        <w:t xml:space="preserve">ВАК не менее </w:t>
      </w:r>
      <w:r>
        <w:rPr>
          <w:iCs/>
          <w:szCs w:val="28"/>
        </w:rPr>
        <w:t xml:space="preserve">2, </w:t>
      </w:r>
      <w:r w:rsidRPr="00397336">
        <w:rPr>
          <w:bCs/>
          <w:iCs/>
          <w:szCs w:val="28"/>
        </w:rPr>
        <w:t xml:space="preserve">в том числе не менее 2 за последние 5 лет, </w:t>
      </w:r>
      <w:r w:rsidRPr="009550F3">
        <w:rPr>
          <w:iCs/>
          <w:szCs w:val="28"/>
        </w:rPr>
        <w:t>РИНЦ</w:t>
      </w:r>
      <w:r>
        <w:rPr>
          <w:iCs/>
          <w:szCs w:val="28"/>
        </w:rPr>
        <w:t xml:space="preserve"> </w:t>
      </w:r>
      <w:r w:rsidRPr="009550F3">
        <w:rPr>
          <w:iCs/>
          <w:szCs w:val="28"/>
        </w:rPr>
        <w:t xml:space="preserve">не менее </w:t>
      </w:r>
      <w:r>
        <w:rPr>
          <w:iCs/>
          <w:szCs w:val="28"/>
        </w:rPr>
        <w:t>5.</w:t>
      </w:r>
    </w:p>
    <w:p w14:paraId="5EBC28DA" w14:textId="77777777" w:rsidR="00C217E0" w:rsidRPr="00CE4355" w:rsidRDefault="00C217E0" w:rsidP="00C217E0">
      <w:pPr>
        <w:tabs>
          <w:tab w:val="left" w:pos="851"/>
          <w:tab w:val="left" w:pos="993"/>
        </w:tabs>
        <w:autoSpaceDE w:val="0"/>
        <w:autoSpaceDN w:val="0"/>
        <w:adjustRightInd w:val="0"/>
        <w:ind w:left="567"/>
        <w:contextualSpacing/>
        <w:jc w:val="both"/>
        <w:textAlignment w:val="baseline"/>
        <w:rPr>
          <w:lang w:eastAsia="en-US"/>
        </w:rPr>
      </w:pPr>
      <w:r w:rsidRPr="00CE4355">
        <w:rPr>
          <w:lang w:eastAsia="en-US"/>
        </w:rPr>
        <w:lastRenderedPageBreak/>
        <w:t xml:space="preserve">3. </w:t>
      </w:r>
      <w:r>
        <w:rPr>
          <w:iCs/>
          <w:szCs w:val="28"/>
        </w:rPr>
        <w:t xml:space="preserve">Очное или заочное участие </w:t>
      </w:r>
      <w:r w:rsidRPr="009550F3">
        <w:rPr>
          <w:iCs/>
          <w:szCs w:val="28"/>
        </w:rPr>
        <w:t>в числе авторов докладов</w:t>
      </w:r>
      <w:r>
        <w:rPr>
          <w:iCs/>
          <w:szCs w:val="28"/>
        </w:rPr>
        <w:t xml:space="preserve"> </w:t>
      </w:r>
      <w:r w:rsidRPr="009550F3">
        <w:rPr>
          <w:iCs/>
          <w:szCs w:val="28"/>
        </w:rPr>
        <w:t xml:space="preserve">в конференциях </w:t>
      </w:r>
      <w:r>
        <w:rPr>
          <w:iCs/>
          <w:szCs w:val="28"/>
        </w:rPr>
        <w:t xml:space="preserve">и </w:t>
      </w:r>
      <w:r w:rsidRPr="009550F3">
        <w:rPr>
          <w:iCs/>
          <w:szCs w:val="28"/>
        </w:rPr>
        <w:t xml:space="preserve">семинарах </w:t>
      </w:r>
      <w:r>
        <w:rPr>
          <w:iCs/>
          <w:szCs w:val="28"/>
        </w:rPr>
        <w:t>всероссийского и регионального уровня</w:t>
      </w:r>
      <w:r w:rsidRPr="00CE4355">
        <w:rPr>
          <w:lang w:eastAsia="en-US"/>
        </w:rPr>
        <w:t>.</w:t>
      </w:r>
    </w:p>
    <w:p w14:paraId="73781A25" w14:textId="77777777" w:rsidR="00C217E0" w:rsidRPr="008220FB" w:rsidRDefault="00C217E0" w:rsidP="00C217E0">
      <w:pPr>
        <w:tabs>
          <w:tab w:val="left" w:pos="851"/>
        </w:tabs>
        <w:ind w:firstLine="567"/>
        <w:contextualSpacing/>
        <w:jc w:val="both"/>
        <w:textAlignment w:val="baseline"/>
        <w:rPr>
          <w:bdr w:val="none" w:sz="0" w:space="0" w:color="auto" w:frame="1"/>
        </w:rPr>
      </w:pPr>
      <w:r w:rsidRPr="008220FB">
        <w:rPr>
          <w:bdr w:val="none" w:sz="0" w:space="0" w:color="auto" w:frame="1"/>
        </w:rPr>
        <w:t>4.</w:t>
      </w:r>
      <w:r w:rsidRPr="00AD28C7">
        <w:rPr>
          <w:iCs/>
          <w:szCs w:val="28"/>
        </w:rPr>
        <w:t xml:space="preserve"> </w:t>
      </w:r>
      <w:r w:rsidRPr="009550F3">
        <w:rPr>
          <w:iCs/>
          <w:szCs w:val="28"/>
        </w:rPr>
        <w:t xml:space="preserve">Участие в числе исполнителей </w:t>
      </w:r>
      <w:r>
        <w:rPr>
          <w:iCs/>
          <w:szCs w:val="28"/>
        </w:rPr>
        <w:t>НИР</w:t>
      </w:r>
      <w:r w:rsidRPr="008220FB">
        <w:rPr>
          <w:bdr w:val="none" w:sz="0" w:space="0" w:color="auto" w:frame="1"/>
        </w:rPr>
        <w:t xml:space="preserve">. </w:t>
      </w:r>
    </w:p>
    <w:p w14:paraId="618FED4F" w14:textId="77777777" w:rsidR="00C217E0" w:rsidRPr="00CE4355" w:rsidRDefault="00C217E0" w:rsidP="00C217E0">
      <w:pPr>
        <w:autoSpaceDE w:val="0"/>
        <w:autoSpaceDN w:val="0"/>
        <w:adjustRightInd w:val="0"/>
        <w:ind w:left="567"/>
        <w:contextualSpacing/>
        <w:jc w:val="both"/>
        <w:textAlignment w:val="baseline"/>
      </w:pPr>
    </w:p>
    <w:p w14:paraId="698FD0E1" w14:textId="782D1A01" w:rsidR="00C217E0" w:rsidRDefault="00C217E0" w:rsidP="00C217E0">
      <w:pPr>
        <w:ind w:firstLine="567"/>
        <w:jc w:val="both"/>
        <w:textAlignment w:val="baseline"/>
        <w:rPr>
          <w:iCs/>
          <w:u w:val="single"/>
          <w:bdr w:val="none" w:sz="0" w:space="0" w:color="auto" w:frame="1"/>
        </w:rPr>
      </w:pPr>
      <w:r w:rsidRPr="00CE4355">
        <w:rPr>
          <w:iCs/>
          <w:u w:val="single"/>
          <w:bdr w:val="none" w:sz="0" w:space="0" w:color="auto" w:frame="1"/>
        </w:rPr>
        <w:t>Показатели оценки претендентов при проведении конкурса на замещение должностей научных работников размещен</w:t>
      </w:r>
      <w:r>
        <w:rPr>
          <w:iCs/>
          <w:u w:val="single"/>
          <w:bdr w:val="none" w:sz="0" w:space="0" w:color="auto" w:frame="1"/>
        </w:rPr>
        <w:t>ы</w:t>
      </w:r>
      <w:r w:rsidRPr="00CE4355">
        <w:rPr>
          <w:iCs/>
          <w:u w:val="single"/>
          <w:bdr w:val="none" w:sz="0" w:space="0" w:color="auto" w:frame="1"/>
        </w:rPr>
        <w:t xml:space="preserve"> на сайте ФГБУН </w:t>
      </w:r>
      <w:proofErr w:type="spellStart"/>
      <w:r w:rsidRPr="00CE4355">
        <w:rPr>
          <w:iCs/>
          <w:u w:val="single"/>
          <w:bdr w:val="none" w:sz="0" w:space="0" w:color="auto" w:frame="1"/>
        </w:rPr>
        <w:t>ВолНЦ</w:t>
      </w:r>
      <w:proofErr w:type="spellEnd"/>
      <w:r w:rsidRPr="00CE4355">
        <w:rPr>
          <w:iCs/>
          <w:u w:val="single"/>
          <w:bdr w:val="none" w:sz="0" w:space="0" w:color="auto" w:frame="1"/>
        </w:rPr>
        <w:t xml:space="preserve"> РАН</w:t>
      </w:r>
      <w:r w:rsidR="001B3019">
        <w:rPr>
          <w:iCs/>
          <w:u w:val="single"/>
          <w:bdr w:val="none" w:sz="0" w:space="0" w:color="auto" w:frame="1"/>
        </w:rPr>
        <w:t xml:space="preserve"> </w:t>
      </w:r>
      <w:hyperlink r:id="rId5" w:history="1">
        <w:r w:rsidR="001B3019" w:rsidRPr="000549FB">
          <w:rPr>
            <w:rStyle w:val="a8"/>
            <w:iCs/>
            <w:bdr w:val="none" w:sz="0" w:space="0" w:color="auto" w:frame="1"/>
          </w:rPr>
          <w:t>http://www.volnc.ru/information/substitution-posts</w:t>
        </w:r>
      </w:hyperlink>
      <w:r w:rsidR="001B3019" w:rsidRPr="001B3019">
        <w:rPr>
          <w:iCs/>
          <w:bdr w:val="none" w:sz="0" w:space="0" w:color="auto" w:frame="1"/>
        </w:rPr>
        <w:t>.</w:t>
      </w:r>
    </w:p>
    <w:p w14:paraId="4D4D3821" w14:textId="77777777" w:rsidR="00C217E0" w:rsidRDefault="00C217E0" w:rsidP="00C217E0">
      <w:pPr>
        <w:ind w:firstLine="567"/>
        <w:jc w:val="both"/>
        <w:textAlignment w:val="baseline"/>
        <w:rPr>
          <w:iCs/>
          <w:u w:val="single"/>
          <w:bdr w:val="none" w:sz="0" w:space="0" w:color="auto" w:frame="1"/>
        </w:rPr>
      </w:pPr>
    </w:p>
    <w:p w14:paraId="266F3583" w14:textId="77777777" w:rsidR="00C217E0" w:rsidRDefault="00C217E0" w:rsidP="00C217E0">
      <w:pPr>
        <w:ind w:firstLine="567"/>
        <w:jc w:val="both"/>
        <w:textAlignment w:val="baseline"/>
        <w:rPr>
          <w:bCs/>
          <w:iCs/>
          <w:color w:val="000000" w:themeColor="text1"/>
        </w:rPr>
      </w:pPr>
      <w:r w:rsidRPr="00CE4355">
        <w:rPr>
          <w:iCs/>
          <w:u w:val="single"/>
          <w:bdr w:val="none" w:sz="0" w:space="0" w:color="auto" w:frame="1"/>
        </w:rPr>
        <w:t>Заработная плата:</w:t>
      </w:r>
      <w:r w:rsidRPr="00B7310F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37 605</w:t>
      </w:r>
      <w:r w:rsidRPr="00C21FE8">
        <w:rPr>
          <w:bCs/>
          <w:iCs/>
        </w:rPr>
        <w:t xml:space="preserve"> – </w:t>
      </w:r>
      <w:r>
        <w:rPr>
          <w:bCs/>
          <w:iCs/>
        </w:rPr>
        <w:t>40 600</w:t>
      </w:r>
      <w:r w:rsidRPr="00646D1D">
        <w:rPr>
          <w:iCs/>
          <w:color w:val="000000" w:themeColor="text1"/>
          <w:bdr w:val="none" w:sz="0" w:space="0" w:color="auto" w:frame="1"/>
        </w:rPr>
        <w:t xml:space="preserve"> </w:t>
      </w:r>
      <w:r w:rsidRPr="00646D1D">
        <w:rPr>
          <w:bCs/>
          <w:iCs/>
          <w:color w:val="000000" w:themeColor="text1"/>
        </w:rPr>
        <w:t>рублей/месяц</w:t>
      </w:r>
      <w:r>
        <w:rPr>
          <w:bCs/>
          <w:iCs/>
          <w:color w:val="000000" w:themeColor="text1"/>
        </w:rPr>
        <w:t xml:space="preserve">. </w:t>
      </w:r>
    </w:p>
    <w:p w14:paraId="1364AF2B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>
        <w:rPr>
          <w:bCs/>
          <w:iCs/>
          <w:color w:val="000000" w:themeColor="text1"/>
        </w:rPr>
        <w:t>О</w:t>
      </w:r>
      <w:r w:rsidRPr="00CE4355">
        <w:t>плата труда производится пропорционально отработанному времени;</w:t>
      </w:r>
    </w:p>
    <w:p w14:paraId="18A0D087" w14:textId="77777777" w:rsidR="00C217E0" w:rsidRPr="00CE4355" w:rsidRDefault="00C217E0" w:rsidP="00C217E0">
      <w:pPr>
        <w:ind w:firstLine="567"/>
        <w:jc w:val="both"/>
        <w:textAlignment w:val="baseline"/>
        <w:rPr>
          <w:iCs/>
          <w:bdr w:val="none" w:sz="0" w:space="0" w:color="auto" w:frame="1"/>
        </w:rPr>
      </w:pPr>
    </w:p>
    <w:p w14:paraId="6C6C7E97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 w:rsidRPr="00CE4355">
        <w:rPr>
          <w:iCs/>
          <w:u w:val="single"/>
          <w:bdr w:val="none" w:sz="0" w:space="0" w:color="auto" w:frame="1"/>
        </w:rPr>
        <w:t>Стимулирующие выплаты:</w:t>
      </w:r>
      <w:r w:rsidRPr="00CE4355">
        <w:rPr>
          <w:iCs/>
          <w:bdr w:val="none" w:sz="0" w:space="0" w:color="auto" w:frame="1"/>
        </w:rPr>
        <w:t xml:space="preserve"> </w:t>
      </w:r>
      <w:r w:rsidRPr="00CE4355">
        <w:rPr>
          <w:bCs/>
          <w:iCs/>
        </w:rPr>
        <w:t>в соответствии с действующим Положением об оплате труда работников учреждения;</w:t>
      </w:r>
    </w:p>
    <w:p w14:paraId="194165DD" w14:textId="77777777" w:rsidR="00C217E0" w:rsidRPr="00CE4355" w:rsidRDefault="00C217E0" w:rsidP="00C217E0">
      <w:pPr>
        <w:ind w:firstLine="567"/>
        <w:jc w:val="both"/>
        <w:textAlignment w:val="top"/>
        <w:rPr>
          <w:iCs/>
          <w:u w:val="single"/>
          <w:bdr w:val="none" w:sz="0" w:space="0" w:color="auto" w:frame="1"/>
        </w:rPr>
      </w:pPr>
    </w:p>
    <w:p w14:paraId="7CED7E43" w14:textId="77777777" w:rsidR="00C217E0" w:rsidRPr="00CE4355" w:rsidRDefault="00C217E0" w:rsidP="00C217E0">
      <w:pPr>
        <w:ind w:firstLine="567"/>
        <w:jc w:val="both"/>
        <w:textAlignment w:val="top"/>
        <w:rPr>
          <w:iCs/>
          <w:bdr w:val="none" w:sz="0" w:space="0" w:color="auto" w:frame="1"/>
        </w:rPr>
      </w:pPr>
      <w:r w:rsidRPr="00CE4355">
        <w:rPr>
          <w:iCs/>
          <w:u w:val="single"/>
          <w:bdr w:val="none" w:sz="0" w:space="0" w:color="auto" w:frame="1"/>
        </w:rPr>
        <w:t>Трудовой договор:</w:t>
      </w:r>
      <w:r w:rsidRPr="00CE4355">
        <w:rPr>
          <w:iCs/>
          <w:bdr w:val="none" w:sz="0" w:space="0" w:color="auto" w:frame="1"/>
        </w:rPr>
        <w:t xml:space="preserve"> срочный на 3 года;</w:t>
      </w:r>
    </w:p>
    <w:p w14:paraId="3E11CC46" w14:textId="77777777" w:rsidR="00C217E0" w:rsidRPr="00CE4355" w:rsidRDefault="00C217E0" w:rsidP="00C217E0">
      <w:pPr>
        <w:ind w:firstLine="567"/>
        <w:jc w:val="both"/>
        <w:textAlignment w:val="top"/>
        <w:rPr>
          <w:bCs/>
          <w:iCs/>
        </w:rPr>
      </w:pPr>
    </w:p>
    <w:p w14:paraId="4BD65DB0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 w:rsidRPr="00CE4355">
        <w:rPr>
          <w:iCs/>
          <w:u w:val="single"/>
          <w:bdr w:val="none" w:sz="0" w:space="0" w:color="auto" w:frame="1"/>
        </w:rPr>
        <w:t>Социальный пакет:</w:t>
      </w:r>
      <w:r w:rsidRPr="00CE4355">
        <w:rPr>
          <w:iCs/>
          <w:bdr w:val="none" w:sz="0" w:space="0" w:color="auto" w:frame="1"/>
        </w:rPr>
        <w:t xml:space="preserve"> д</w:t>
      </w:r>
      <w:r w:rsidRPr="00CE4355">
        <w:rPr>
          <w:bCs/>
          <w:iCs/>
        </w:rPr>
        <w:t>а;</w:t>
      </w:r>
    </w:p>
    <w:p w14:paraId="79D514FB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</w:p>
    <w:p w14:paraId="7E92DE89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 w:rsidRPr="00CE4355">
        <w:rPr>
          <w:iCs/>
          <w:u w:val="single"/>
          <w:bdr w:val="none" w:sz="0" w:space="0" w:color="auto" w:frame="1"/>
        </w:rPr>
        <w:t>Найм жилья:</w:t>
      </w:r>
      <w:r w:rsidRPr="00CE4355">
        <w:rPr>
          <w:iCs/>
          <w:bdr w:val="none" w:sz="0" w:space="0" w:color="auto" w:frame="1"/>
        </w:rPr>
        <w:t xml:space="preserve"> н</w:t>
      </w:r>
      <w:r w:rsidRPr="00CE4355">
        <w:rPr>
          <w:bCs/>
          <w:iCs/>
        </w:rPr>
        <w:t>ет;</w:t>
      </w:r>
    </w:p>
    <w:p w14:paraId="637029A0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</w:p>
    <w:p w14:paraId="60F9C2B4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 w:rsidRPr="00CE4355">
        <w:rPr>
          <w:iCs/>
          <w:u w:val="single"/>
          <w:bdr w:val="none" w:sz="0" w:space="0" w:color="auto" w:frame="1"/>
        </w:rPr>
        <w:t>Компенсация проезда:</w:t>
      </w:r>
      <w:r w:rsidRPr="00CE4355">
        <w:rPr>
          <w:iCs/>
          <w:bdr w:val="none" w:sz="0" w:space="0" w:color="auto" w:frame="1"/>
        </w:rPr>
        <w:t xml:space="preserve"> н</w:t>
      </w:r>
      <w:r w:rsidRPr="00CE4355">
        <w:rPr>
          <w:bCs/>
          <w:iCs/>
        </w:rPr>
        <w:t>ет;</w:t>
      </w:r>
    </w:p>
    <w:p w14:paraId="68AF5C96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</w:p>
    <w:p w14:paraId="2A7FE798" w14:textId="77777777" w:rsidR="00C217E0" w:rsidRPr="00CE4355" w:rsidRDefault="00C217E0" w:rsidP="00C217E0">
      <w:pPr>
        <w:ind w:firstLine="567"/>
        <w:jc w:val="both"/>
        <w:textAlignment w:val="baseline"/>
        <w:rPr>
          <w:bCs/>
          <w:iCs/>
        </w:rPr>
      </w:pPr>
      <w:r w:rsidRPr="00CE4355">
        <w:rPr>
          <w:iCs/>
          <w:u w:val="single"/>
          <w:bdr w:val="none" w:sz="0" w:space="0" w:color="auto" w:frame="1"/>
        </w:rPr>
        <w:t>Служебное жилье:</w:t>
      </w:r>
      <w:r w:rsidRPr="00CE4355">
        <w:rPr>
          <w:iCs/>
          <w:bdr w:val="none" w:sz="0" w:space="0" w:color="auto" w:frame="1"/>
        </w:rPr>
        <w:t xml:space="preserve"> нет;</w:t>
      </w:r>
    </w:p>
    <w:p w14:paraId="07E48ACA" w14:textId="77777777" w:rsidR="00C217E0" w:rsidRPr="00CE4355" w:rsidRDefault="00C217E0" w:rsidP="00C217E0">
      <w:pPr>
        <w:ind w:firstLine="567"/>
        <w:jc w:val="both"/>
      </w:pPr>
    </w:p>
    <w:p w14:paraId="65AD0F51" w14:textId="77777777" w:rsidR="00C217E0" w:rsidRPr="00CE4355" w:rsidRDefault="00C217E0" w:rsidP="00C217E0">
      <w:pPr>
        <w:ind w:firstLine="567"/>
        <w:jc w:val="both"/>
        <w:textAlignment w:val="top"/>
        <w:rPr>
          <w:bCs/>
          <w:iCs/>
        </w:rPr>
      </w:pPr>
      <w:r w:rsidRPr="00CE4355">
        <w:rPr>
          <w:bCs/>
          <w:iCs/>
          <w:u w:val="single"/>
        </w:rPr>
        <w:t>Тип занятости:</w:t>
      </w:r>
      <w:r w:rsidRPr="00CE4355">
        <w:rPr>
          <w:bCs/>
          <w:iCs/>
        </w:rPr>
        <w:t xml:space="preserve"> полная занятость;</w:t>
      </w:r>
    </w:p>
    <w:p w14:paraId="3B318F83" w14:textId="77777777" w:rsidR="00C217E0" w:rsidRPr="00CE4355" w:rsidRDefault="00C217E0" w:rsidP="00C217E0">
      <w:pPr>
        <w:ind w:firstLine="567"/>
        <w:jc w:val="both"/>
        <w:textAlignment w:val="top"/>
        <w:rPr>
          <w:bCs/>
          <w:iCs/>
        </w:rPr>
      </w:pPr>
    </w:p>
    <w:p w14:paraId="775B5C71" w14:textId="77777777" w:rsidR="00C217E0" w:rsidRPr="00CE4355" w:rsidRDefault="00C217E0" w:rsidP="00C217E0">
      <w:pPr>
        <w:ind w:firstLine="567"/>
        <w:jc w:val="both"/>
        <w:textAlignment w:val="top"/>
        <w:rPr>
          <w:bCs/>
          <w:iCs/>
        </w:rPr>
      </w:pPr>
      <w:r w:rsidRPr="00CE4355">
        <w:rPr>
          <w:bCs/>
          <w:iCs/>
          <w:u w:val="single"/>
        </w:rPr>
        <w:t>Режим работы:</w:t>
      </w:r>
      <w:r w:rsidRPr="00CE4355">
        <w:rPr>
          <w:bCs/>
          <w:iCs/>
        </w:rPr>
        <w:t xml:space="preserve"> в соответствии с Правилами внутреннего трудового распорядка, трудовым договором;</w:t>
      </w:r>
    </w:p>
    <w:p w14:paraId="06F662AD" w14:textId="77777777" w:rsidR="00C217E0" w:rsidRPr="00CE4355" w:rsidRDefault="00C217E0" w:rsidP="00C217E0">
      <w:pPr>
        <w:ind w:firstLine="567"/>
        <w:jc w:val="both"/>
      </w:pPr>
    </w:p>
    <w:p w14:paraId="353431A2" w14:textId="1CC5F089" w:rsidR="00C217E0" w:rsidRPr="00CE4355" w:rsidRDefault="00C217E0" w:rsidP="00C217E0">
      <w:pPr>
        <w:autoSpaceDE w:val="0"/>
        <w:autoSpaceDN w:val="0"/>
        <w:adjustRightInd w:val="0"/>
        <w:ind w:firstLine="567"/>
        <w:jc w:val="both"/>
      </w:pPr>
      <w:r w:rsidRPr="00CE4355">
        <w:rPr>
          <w:u w:val="single"/>
        </w:rPr>
        <w:t>Срок окончания приема документов для участия в конкурсе</w:t>
      </w:r>
      <w:r w:rsidRPr="00CE4355">
        <w:t xml:space="preserve">: </w:t>
      </w:r>
      <w:r w:rsidR="001B3019">
        <w:rPr>
          <w:b/>
          <w:bCs/>
        </w:rPr>
        <w:t>1</w:t>
      </w:r>
      <w:r w:rsidR="0083157A">
        <w:rPr>
          <w:b/>
          <w:bCs/>
        </w:rPr>
        <w:t>6</w:t>
      </w:r>
      <w:r w:rsidR="001B3019">
        <w:rPr>
          <w:b/>
          <w:bCs/>
        </w:rPr>
        <w:t>.11</w:t>
      </w:r>
      <w:r w:rsidRPr="00CE4355">
        <w:rPr>
          <w:b/>
          <w:bCs/>
        </w:rPr>
        <w:t>.</w:t>
      </w:r>
      <w:r w:rsidRPr="00CE4355">
        <w:rPr>
          <w:b/>
        </w:rPr>
        <w:t>202</w:t>
      </w:r>
      <w:r>
        <w:rPr>
          <w:b/>
        </w:rPr>
        <w:t>6</w:t>
      </w:r>
      <w:r w:rsidRPr="00CE4355">
        <w:t>.</w:t>
      </w:r>
    </w:p>
    <w:p w14:paraId="2E60E2D4" w14:textId="77777777" w:rsidR="00C217E0" w:rsidRPr="00CE4355" w:rsidRDefault="00C217E0" w:rsidP="00C217E0">
      <w:pPr>
        <w:ind w:firstLine="567"/>
        <w:jc w:val="both"/>
      </w:pPr>
    </w:p>
    <w:p w14:paraId="55EAA3B9" w14:textId="77777777" w:rsidR="00C217E0" w:rsidRPr="00CE4355" w:rsidRDefault="00C217E0" w:rsidP="00C217E0">
      <w:pPr>
        <w:ind w:firstLine="567"/>
        <w:jc w:val="both"/>
      </w:pPr>
      <w:r w:rsidRPr="00CE4355">
        <w:t>Претендент на участие в конкурсе подает заявку в свободной форме, в которой указывает ФИО, контактные данные, сведения об образовании, сведения о трудовой деятельности (при наличии), сведения об участии в научных мероприятиях и др.</w:t>
      </w:r>
    </w:p>
    <w:p w14:paraId="2597DFB4" w14:textId="77777777" w:rsidR="00C217E0" w:rsidRPr="00CE4355" w:rsidRDefault="00C217E0" w:rsidP="00C217E0">
      <w:pPr>
        <w:ind w:firstLine="567"/>
        <w:jc w:val="both"/>
      </w:pPr>
      <w:r w:rsidRPr="00CE4355">
        <w:t>Претендент на участие в конкурсе прикрепляет к заявке копии документов, подтверждающих сведения, указанные в заявке (в том числе - копии дипломов (справок) об образовании, список научных трудов).</w:t>
      </w:r>
    </w:p>
    <w:p w14:paraId="4E6DBAA8" w14:textId="77777777" w:rsidR="00C217E0" w:rsidRPr="00CE4355" w:rsidRDefault="00C217E0" w:rsidP="00C217E0">
      <w:pPr>
        <w:ind w:firstLine="567"/>
        <w:jc w:val="both"/>
      </w:pPr>
    </w:p>
    <w:p w14:paraId="629E96B2" w14:textId="77777777" w:rsidR="00C217E0" w:rsidRPr="00CE4355" w:rsidRDefault="00C217E0" w:rsidP="00C217E0">
      <w:pPr>
        <w:ind w:firstLine="567"/>
        <w:jc w:val="both"/>
      </w:pPr>
    </w:p>
    <w:p w14:paraId="7908186E" w14:textId="77777777" w:rsidR="00C217E0" w:rsidRPr="00CE4355" w:rsidRDefault="00C217E0" w:rsidP="00C217E0">
      <w:pPr>
        <w:ind w:firstLine="567"/>
        <w:jc w:val="both"/>
      </w:pPr>
    </w:p>
    <w:p w14:paraId="469E3822" w14:textId="040D07D0" w:rsidR="00C217E0" w:rsidRPr="00CE4355" w:rsidRDefault="00C217E0" w:rsidP="00C217E0">
      <w:pPr>
        <w:jc w:val="both"/>
        <w:rPr>
          <w:color w:val="000000"/>
        </w:rPr>
      </w:pPr>
      <w:r w:rsidRPr="00CE4355">
        <w:rPr>
          <w:color w:val="000000"/>
        </w:rPr>
        <w:t>З</w:t>
      </w:r>
      <w:r w:rsidR="00006194">
        <w:rPr>
          <w:color w:val="000000"/>
        </w:rPr>
        <w:t>а</w:t>
      </w:r>
      <w:r w:rsidRPr="00CE4355">
        <w:rPr>
          <w:color w:val="000000"/>
        </w:rPr>
        <w:t>ведующ</w:t>
      </w:r>
      <w:r w:rsidR="0083157A">
        <w:rPr>
          <w:color w:val="000000"/>
        </w:rPr>
        <w:t xml:space="preserve">ий </w:t>
      </w:r>
      <w:bookmarkStart w:id="1" w:name="_GoBack"/>
      <w:bookmarkEnd w:id="1"/>
      <w:r w:rsidRPr="00CE4355">
        <w:rPr>
          <w:color w:val="000000"/>
        </w:rPr>
        <w:t>отделом правового обеспечения</w:t>
      </w:r>
    </w:p>
    <w:p w14:paraId="3EDC5A13" w14:textId="623FCCBA" w:rsidR="00C217E0" w:rsidRPr="00CE4355" w:rsidRDefault="00C217E0" w:rsidP="00C217E0">
      <w:pPr>
        <w:jc w:val="both"/>
        <w:rPr>
          <w:color w:val="000000"/>
        </w:rPr>
      </w:pPr>
      <w:r w:rsidRPr="00CE4355">
        <w:rPr>
          <w:color w:val="000000"/>
        </w:rPr>
        <w:t>и кадровой политики</w:t>
      </w:r>
      <w:r w:rsidRPr="00CE4355">
        <w:rPr>
          <w:color w:val="000000"/>
        </w:rPr>
        <w:tab/>
      </w:r>
      <w:r w:rsidRPr="00CE4355">
        <w:rPr>
          <w:color w:val="000000"/>
        </w:rPr>
        <w:tab/>
      </w:r>
      <w:r w:rsidRPr="00CE4355">
        <w:rPr>
          <w:color w:val="000000"/>
        </w:rPr>
        <w:tab/>
      </w:r>
      <w:r w:rsidRPr="00CE4355">
        <w:rPr>
          <w:color w:val="000000"/>
        </w:rPr>
        <w:tab/>
      </w:r>
      <w:r w:rsidRPr="00CE4355">
        <w:rPr>
          <w:color w:val="000000"/>
        </w:rPr>
        <w:tab/>
      </w:r>
      <w:r w:rsidRPr="00CE4355">
        <w:rPr>
          <w:color w:val="000000"/>
        </w:rPr>
        <w:tab/>
      </w:r>
      <w:r w:rsidRPr="00CE4355">
        <w:rPr>
          <w:color w:val="000000"/>
        </w:rPr>
        <w:tab/>
        <w:t xml:space="preserve">    </w:t>
      </w:r>
      <w:r w:rsidRPr="00CE4355">
        <w:rPr>
          <w:color w:val="000000"/>
        </w:rPr>
        <w:tab/>
        <w:t xml:space="preserve">     </w:t>
      </w:r>
      <w:r w:rsidR="00006194">
        <w:rPr>
          <w:color w:val="000000"/>
        </w:rPr>
        <w:t>Т.В. Кострова</w:t>
      </w:r>
    </w:p>
    <w:p w14:paraId="2678700F" w14:textId="77777777" w:rsidR="00C217E0" w:rsidRPr="00CE4355" w:rsidRDefault="00C217E0" w:rsidP="00C217E0">
      <w:pPr>
        <w:ind w:firstLine="567"/>
        <w:jc w:val="both"/>
      </w:pPr>
    </w:p>
    <w:p w14:paraId="756FAB2A" w14:textId="77777777" w:rsidR="00C217E0" w:rsidRPr="00CE4355" w:rsidRDefault="00C217E0" w:rsidP="00C217E0">
      <w:pPr>
        <w:jc w:val="both"/>
        <w:rPr>
          <w:color w:val="000000"/>
        </w:rPr>
      </w:pPr>
    </w:p>
    <w:p w14:paraId="5806618B" w14:textId="77777777" w:rsidR="00C217E0" w:rsidRPr="00CE4355" w:rsidRDefault="00C217E0" w:rsidP="00C217E0">
      <w:pPr>
        <w:jc w:val="both"/>
        <w:rPr>
          <w:color w:val="000000"/>
        </w:rPr>
      </w:pPr>
    </w:p>
    <w:p w14:paraId="07D8F1EF" w14:textId="77777777" w:rsidR="00C217E0" w:rsidRPr="00CE4355" w:rsidRDefault="00C217E0" w:rsidP="00C217E0">
      <w:pPr>
        <w:jc w:val="both"/>
        <w:rPr>
          <w:color w:val="000000"/>
        </w:rPr>
      </w:pPr>
      <w:r w:rsidRPr="00CE4355">
        <w:rPr>
          <w:color w:val="000000"/>
        </w:rPr>
        <w:t>СОГЛАСОВАНО:</w:t>
      </w:r>
    </w:p>
    <w:p w14:paraId="28C60889" w14:textId="77777777" w:rsidR="00C217E0" w:rsidRPr="00CE4355" w:rsidRDefault="00C217E0" w:rsidP="00C217E0">
      <w:pPr>
        <w:jc w:val="both"/>
        <w:rPr>
          <w:color w:val="000000"/>
        </w:rPr>
      </w:pPr>
    </w:p>
    <w:p w14:paraId="504237C6" w14:textId="77777777" w:rsidR="00C217E0" w:rsidRPr="00CE4355" w:rsidRDefault="00C217E0" w:rsidP="00C217E0">
      <w:pPr>
        <w:jc w:val="both"/>
        <w:rPr>
          <w:color w:val="000000"/>
        </w:rPr>
      </w:pPr>
    </w:p>
    <w:p w14:paraId="17629620" w14:textId="44D81B65" w:rsidR="00C217E0" w:rsidRPr="00CE4355" w:rsidRDefault="00490557" w:rsidP="00C217E0">
      <w:pPr>
        <w:textAlignment w:val="top"/>
        <w:rPr>
          <w:bCs/>
          <w:iCs/>
        </w:rPr>
      </w:pPr>
      <w:r>
        <w:rPr>
          <w:color w:val="000000"/>
        </w:rPr>
        <w:t>Зав. центром к.э.н.                                                                                                       М.А. Груздева</w:t>
      </w:r>
    </w:p>
    <w:bookmarkEnd w:id="0"/>
    <w:p w14:paraId="6761F9FF" w14:textId="77777777" w:rsidR="007B291A" w:rsidRPr="00CE4355" w:rsidRDefault="007B291A" w:rsidP="007B291A"/>
    <w:p w14:paraId="34C0AC71" w14:textId="77777777" w:rsidR="007B291A" w:rsidRPr="00CE4355" w:rsidRDefault="007B291A" w:rsidP="007B291A"/>
    <w:p w14:paraId="663A3C16" w14:textId="77777777" w:rsidR="00C62AC6" w:rsidRDefault="0083157A"/>
    <w:sectPr w:rsidR="00C62AC6" w:rsidSect="00C217E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0303CD"/>
    <w:multiLevelType w:val="hybridMultilevel"/>
    <w:tmpl w:val="175A2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18"/>
    <w:rsid w:val="00006194"/>
    <w:rsid w:val="000E75C4"/>
    <w:rsid w:val="001B3019"/>
    <w:rsid w:val="001F6018"/>
    <w:rsid w:val="004534E7"/>
    <w:rsid w:val="00490557"/>
    <w:rsid w:val="007B291A"/>
    <w:rsid w:val="0083157A"/>
    <w:rsid w:val="00B64487"/>
    <w:rsid w:val="00C217E0"/>
    <w:rsid w:val="00C660AE"/>
    <w:rsid w:val="00C9732D"/>
    <w:rsid w:val="00D2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B2432"/>
  <w15:chartTrackingRefBased/>
  <w15:docId w15:val="{2C744D67-D59C-466C-9B72-86598AA4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B29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B291A"/>
    <w:pPr>
      <w:ind w:left="720"/>
      <w:contextualSpacing/>
    </w:pPr>
  </w:style>
  <w:style w:type="paragraph" w:styleId="a5">
    <w:name w:val="Block Text"/>
    <w:basedOn w:val="a"/>
    <w:rsid w:val="007B291A"/>
    <w:pPr>
      <w:overflowPunct w:val="0"/>
      <w:autoSpaceDE w:val="0"/>
      <w:autoSpaceDN w:val="0"/>
      <w:adjustRightInd w:val="0"/>
      <w:ind w:left="567" w:right="-1"/>
      <w:jc w:val="both"/>
      <w:textAlignment w:val="baseline"/>
    </w:pPr>
    <w:rPr>
      <w:bCs/>
      <w:sz w:val="22"/>
      <w:szCs w:val="20"/>
    </w:rPr>
  </w:style>
  <w:style w:type="paragraph" w:customStyle="1" w:styleId="a6">
    <w:name w:val="Обычный (веб)"/>
    <w:basedOn w:val="a"/>
    <w:rsid w:val="007B291A"/>
    <w:pPr>
      <w:spacing w:before="100" w:beforeAutospacing="1" w:after="100" w:afterAutospacing="1"/>
    </w:pPr>
  </w:style>
  <w:style w:type="character" w:customStyle="1" w:styleId="1">
    <w:name w:val="Основной текст Знак1"/>
    <w:rsid w:val="007B291A"/>
    <w:rPr>
      <w:sz w:val="24"/>
      <w:szCs w:val="24"/>
    </w:rPr>
  </w:style>
  <w:style w:type="character" w:styleId="a7">
    <w:name w:val="Emphasis"/>
    <w:qFormat/>
    <w:rsid w:val="007B291A"/>
    <w:rPr>
      <w:i/>
      <w:iCs/>
    </w:rPr>
  </w:style>
  <w:style w:type="character" w:styleId="a8">
    <w:name w:val="Hyperlink"/>
    <w:basedOn w:val="a0"/>
    <w:uiPriority w:val="99"/>
    <w:rsid w:val="00C217E0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006194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1B3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olnc.ru/information/substitution-pos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3936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Николаевна Хрулева</dc:creator>
  <cp:keywords/>
  <dc:description/>
  <cp:lastModifiedBy>Кострова Татьяна Владимировна</cp:lastModifiedBy>
  <cp:revision>2</cp:revision>
  <cp:lastPrinted>2026-09-17T07:05:00Z</cp:lastPrinted>
  <dcterms:created xsi:type="dcterms:W3CDTF">2026-09-17T13:32:00Z</dcterms:created>
  <dcterms:modified xsi:type="dcterms:W3CDTF">2026-09-17T13:32:00Z</dcterms:modified>
</cp:coreProperties>
</file>