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71699" w14:textId="77777777" w:rsidR="004C78F2" w:rsidRPr="00CE4355" w:rsidRDefault="004C78F2" w:rsidP="004C78F2">
      <w:pPr>
        <w:jc w:val="right"/>
        <w:textAlignment w:val="top"/>
        <w:rPr>
          <w:bCs/>
          <w:iCs/>
        </w:rPr>
      </w:pPr>
      <w:r w:rsidRPr="00CE4355">
        <w:rPr>
          <w:bCs/>
          <w:iCs/>
        </w:rPr>
        <w:t>Приложение</w:t>
      </w:r>
    </w:p>
    <w:p w14:paraId="781ACD10" w14:textId="77777777" w:rsidR="004C78F2" w:rsidRPr="00CE4355" w:rsidRDefault="004C78F2" w:rsidP="004C78F2">
      <w:pPr>
        <w:jc w:val="right"/>
        <w:textAlignment w:val="top"/>
        <w:rPr>
          <w:bCs/>
          <w:iCs/>
        </w:rPr>
      </w:pPr>
      <w:r w:rsidRPr="00CE4355">
        <w:rPr>
          <w:bCs/>
          <w:iCs/>
        </w:rPr>
        <w:t xml:space="preserve">к приказу от </w:t>
      </w:r>
      <w:r>
        <w:rPr>
          <w:bCs/>
          <w:iCs/>
        </w:rPr>
        <w:t>29.04.2026</w:t>
      </w:r>
      <w:r w:rsidRPr="00CE4355">
        <w:rPr>
          <w:bCs/>
          <w:iCs/>
        </w:rPr>
        <w:t xml:space="preserve"> № </w:t>
      </w:r>
      <w:r>
        <w:rPr>
          <w:bCs/>
          <w:iCs/>
        </w:rPr>
        <w:t>98</w:t>
      </w:r>
    </w:p>
    <w:p w14:paraId="3739C4CA" w14:textId="77777777" w:rsidR="004C78F2" w:rsidRPr="00CE4355" w:rsidRDefault="004C78F2" w:rsidP="004C78F2">
      <w:pPr>
        <w:ind w:firstLine="567"/>
        <w:jc w:val="both"/>
      </w:pPr>
    </w:p>
    <w:p w14:paraId="3E3F5B77" w14:textId="77777777" w:rsidR="004C78F2" w:rsidRPr="00CE4355" w:rsidRDefault="004C78F2" w:rsidP="004C78F2">
      <w:pPr>
        <w:ind w:firstLine="567"/>
        <w:jc w:val="center"/>
        <w:textAlignment w:val="top"/>
        <w:rPr>
          <w:color w:val="000000"/>
        </w:rPr>
      </w:pPr>
      <w:r w:rsidRPr="00CE4355">
        <w:rPr>
          <w:bCs/>
          <w:iCs/>
        </w:rPr>
        <w:t xml:space="preserve">Условия конкурса </w:t>
      </w:r>
      <w:r w:rsidRPr="00CE4355">
        <w:t xml:space="preserve">на замещение должностей </w:t>
      </w:r>
      <w:r w:rsidRPr="00CE4355">
        <w:rPr>
          <w:color w:val="000000"/>
        </w:rPr>
        <w:t>научных работников</w:t>
      </w:r>
    </w:p>
    <w:p w14:paraId="1FA4B528" w14:textId="77777777" w:rsidR="004C78F2" w:rsidRPr="00CE4355" w:rsidRDefault="004C78F2" w:rsidP="004C78F2">
      <w:pPr>
        <w:ind w:firstLine="567"/>
        <w:jc w:val="center"/>
        <w:textAlignment w:val="top"/>
        <w:rPr>
          <w:color w:val="000000"/>
        </w:rPr>
      </w:pPr>
    </w:p>
    <w:p w14:paraId="0CC6799B" w14:textId="77777777" w:rsidR="004C78F2" w:rsidRPr="00CE4355" w:rsidRDefault="004C78F2" w:rsidP="004C78F2">
      <w:pPr>
        <w:jc w:val="center"/>
        <w:textAlignment w:val="top"/>
        <w:rPr>
          <w:bCs/>
          <w:iCs/>
        </w:rPr>
      </w:pPr>
      <w:bookmarkStart w:id="0" w:name="_Hlk191041684"/>
    </w:p>
    <w:p w14:paraId="3533DA05" w14:textId="77777777" w:rsidR="004C78F2" w:rsidRPr="00A72DA1" w:rsidRDefault="004C78F2" w:rsidP="004C78F2">
      <w:pPr>
        <w:pStyle w:val="a3"/>
        <w:numPr>
          <w:ilvl w:val="0"/>
          <w:numId w:val="2"/>
        </w:numPr>
        <w:ind w:left="927"/>
        <w:jc w:val="center"/>
        <w:rPr>
          <w:b/>
          <w:bCs/>
        </w:rPr>
      </w:pPr>
      <w:r w:rsidRPr="00A72DA1">
        <w:rPr>
          <w:b/>
          <w:bCs/>
        </w:rPr>
        <w:t xml:space="preserve">Старший научный </w:t>
      </w:r>
      <w:r w:rsidRPr="00CB4AB1">
        <w:rPr>
          <w:b/>
          <w:bCs/>
        </w:rPr>
        <w:t>сотрудник лаборатории инновационной экономики центра</w:t>
      </w:r>
      <w:r>
        <w:rPr>
          <w:b/>
          <w:bCs/>
        </w:rPr>
        <w:t xml:space="preserve"> финансовых исследований</w:t>
      </w:r>
      <w:r w:rsidRPr="00A72DA1">
        <w:rPr>
          <w:b/>
          <w:bCs/>
        </w:rPr>
        <w:t xml:space="preserve"> ФГБУН ВолНЦ РАН</w:t>
      </w:r>
    </w:p>
    <w:p w14:paraId="213FB9D3" w14:textId="77777777" w:rsidR="004C78F2" w:rsidRPr="00CE4355" w:rsidRDefault="004C78F2" w:rsidP="004C78F2">
      <w:pPr>
        <w:pStyle w:val="a3"/>
        <w:ind w:left="927"/>
        <w:jc w:val="both"/>
        <w:rPr>
          <w:b/>
          <w:iCs/>
          <w:u w:val="single"/>
          <w:bdr w:val="none" w:sz="0" w:space="0" w:color="auto" w:frame="1"/>
        </w:rPr>
      </w:pPr>
    </w:p>
    <w:p w14:paraId="24C89C7C" w14:textId="77777777" w:rsidR="004C78F2" w:rsidRPr="00CE4355" w:rsidRDefault="004C78F2" w:rsidP="004C78F2">
      <w:pPr>
        <w:tabs>
          <w:tab w:val="left" w:pos="851"/>
          <w:tab w:val="left" w:pos="993"/>
        </w:tabs>
        <w:ind w:firstLine="567"/>
        <w:jc w:val="both"/>
      </w:pPr>
      <w:r w:rsidRPr="00CE4355">
        <w:rPr>
          <w:iCs/>
          <w:u w:val="single"/>
          <w:bdr w:val="none" w:sz="0" w:space="0" w:color="auto" w:frame="1"/>
        </w:rPr>
        <w:t>Отрасль науки:</w:t>
      </w:r>
      <w:r w:rsidRPr="00CE4355">
        <w:rPr>
          <w:iCs/>
          <w:bdr w:val="none" w:sz="0" w:space="0" w:color="auto" w:frame="1"/>
        </w:rPr>
        <w:t xml:space="preserve"> </w:t>
      </w:r>
      <w:r w:rsidRPr="00CE4355">
        <w:t>отрасль науки – экономика</w:t>
      </w:r>
    </w:p>
    <w:p w14:paraId="3F2809CD" w14:textId="77777777" w:rsidR="004C78F2" w:rsidRPr="00CE4355" w:rsidRDefault="004C78F2" w:rsidP="004C78F2">
      <w:pPr>
        <w:tabs>
          <w:tab w:val="left" w:pos="851"/>
          <w:tab w:val="left" w:pos="993"/>
        </w:tabs>
        <w:ind w:firstLine="567"/>
        <w:jc w:val="both"/>
      </w:pPr>
    </w:p>
    <w:p w14:paraId="7E0CE59F" w14:textId="77777777" w:rsidR="004C78F2" w:rsidRPr="00A72DA1" w:rsidRDefault="004C78F2" w:rsidP="004C78F2">
      <w:pPr>
        <w:ind w:firstLine="567"/>
        <w:jc w:val="both"/>
      </w:pPr>
      <w:r w:rsidRPr="00CB4AB1">
        <w:rPr>
          <w:rFonts w:eastAsia="Calibri"/>
          <w:u w:val="single"/>
          <w:lang w:eastAsia="en-US"/>
        </w:rPr>
        <w:t>Тема исследований:</w:t>
      </w:r>
      <w:r w:rsidRPr="00CB4AB1">
        <w:rPr>
          <w:rFonts w:eastAsia="Calibri"/>
          <w:lang w:eastAsia="en-US"/>
        </w:rPr>
        <w:t xml:space="preserve"> р</w:t>
      </w:r>
      <w:r w:rsidRPr="00CB4AB1">
        <w:t>азвитие</w:t>
      </w:r>
      <w:r w:rsidRPr="00870B1A">
        <w:t xml:space="preserve"> и управление экономикой российских регионов на основе инновационного фактора и предпринимательской активности; </w:t>
      </w:r>
      <w:r>
        <w:t xml:space="preserve">исследование </w:t>
      </w:r>
      <w:r w:rsidRPr="00870B1A">
        <w:t>механизм</w:t>
      </w:r>
      <w:r>
        <w:t>ов</w:t>
      </w:r>
      <w:r w:rsidRPr="00870B1A">
        <w:t xml:space="preserve"> межрегиональной кооперации малого и среднего бизнеса в целях обеспечения технологического суверенитета и лидерства</w:t>
      </w:r>
      <w:r>
        <w:t xml:space="preserve"> РФ</w:t>
      </w:r>
      <w:r w:rsidRPr="00870B1A">
        <w:t xml:space="preserve">; оценка и реализация научно-технологического потенциала территорий в рамках новых методологических подходов; </w:t>
      </w:r>
      <w:r>
        <w:t>комплексное исследование феномена «</w:t>
      </w:r>
      <w:r w:rsidRPr="00870B1A">
        <w:t>культур</w:t>
      </w:r>
      <w:r>
        <w:t>ы</w:t>
      </w:r>
      <w:r w:rsidRPr="00870B1A">
        <w:t xml:space="preserve"> ответственности предпринимательства</w:t>
      </w:r>
      <w:r>
        <w:t>»</w:t>
      </w:r>
      <w:r w:rsidRPr="00870B1A">
        <w:t xml:space="preserve"> как фундаментальн</w:t>
      </w:r>
      <w:r>
        <w:t>ого</w:t>
      </w:r>
      <w:r w:rsidRPr="00870B1A">
        <w:t xml:space="preserve"> фактор</w:t>
      </w:r>
      <w:r>
        <w:t>а</w:t>
      </w:r>
      <w:r w:rsidRPr="00870B1A">
        <w:t xml:space="preserve"> устойчивого </w:t>
      </w:r>
      <w:r>
        <w:t>развития экономики территорий</w:t>
      </w:r>
      <w:r w:rsidRPr="00870B1A">
        <w:t>.</w:t>
      </w:r>
    </w:p>
    <w:p w14:paraId="4FD1F108" w14:textId="77777777" w:rsidR="004C78F2" w:rsidRPr="00A22658" w:rsidRDefault="004C78F2" w:rsidP="004C78F2">
      <w:pPr>
        <w:ind w:firstLine="567"/>
        <w:jc w:val="both"/>
        <w:rPr>
          <w:color w:val="000000" w:themeColor="text1"/>
          <w:shd w:val="clear" w:color="auto" w:fill="FFFFFF"/>
        </w:rPr>
      </w:pPr>
    </w:p>
    <w:p w14:paraId="4418ABE1" w14:textId="77777777" w:rsidR="004C78F2" w:rsidRPr="00CE4355" w:rsidRDefault="004C78F2" w:rsidP="004C78F2">
      <w:pPr>
        <w:ind w:firstLine="567"/>
        <w:jc w:val="both"/>
        <w:rPr>
          <w:iCs/>
          <w:u w:val="single"/>
          <w:bdr w:val="none" w:sz="0" w:space="0" w:color="auto" w:frame="1"/>
        </w:rPr>
      </w:pPr>
      <w:r w:rsidRPr="00CB4AB1">
        <w:rPr>
          <w:iCs/>
          <w:u w:val="single"/>
          <w:bdr w:val="none" w:sz="0" w:space="0" w:color="auto" w:frame="1"/>
        </w:rPr>
        <w:t>Задачи:</w:t>
      </w:r>
    </w:p>
    <w:p w14:paraId="0186A6C4" w14:textId="77777777" w:rsidR="004C78F2" w:rsidRDefault="004C78F2" w:rsidP="004C78F2">
      <w:pPr>
        <w:ind w:firstLine="567"/>
        <w:jc w:val="both"/>
      </w:pPr>
      <w:r w:rsidRPr="00CE4355">
        <w:t xml:space="preserve">1. </w:t>
      </w:r>
      <w:r w:rsidRPr="00870B1A">
        <w:t>Выполнение научно-исследовательских работ в качестве ответственного исполнителя по самостоятельным темам или отдельным разделам (этапам, заданиям) программы исследований, в том числе во взаимодействии с научным руководителем.</w:t>
      </w:r>
    </w:p>
    <w:p w14:paraId="25B86062" w14:textId="77777777" w:rsidR="004C78F2" w:rsidRPr="00CE4355" w:rsidRDefault="004C78F2" w:rsidP="004C78F2">
      <w:pPr>
        <w:ind w:firstLine="567"/>
        <w:jc w:val="both"/>
      </w:pPr>
      <w:r>
        <w:t xml:space="preserve">2. </w:t>
      </w:r>
      <w:r w:rsidRPr="002A4D59">
        <w:t>Развитие теоретико-методологической базы исследуемых направлений, включая уточнение концептуальных основ</w:t>
      </w:r>
      <w:r>
        <w:t>.</w:t>
      </w:r>
    </w:p>
    <w:p w14:paraId="2D564567" w14:textId="77777777" w:rsidR="004C78F2" w:rsidRPr="00CE4355" w:rsidRDefault="004C78F2" w:rsidP="004C78F2">
      <w:pPr>
        <w:ind w:firstLine="567"/>
        <w:jc w:val="both"/>
      </w:pPr>
      <w:r>
        <w:t>3</w:t>
      </w:r>
      <w:r w:rsidRPr="00CE4355">
        <w:t xml:space="preserve">. Организация </w:t>
      </w:r>
      <w:r>
        <w:t xml:space="preserve">системного </w:t>
      </w:r>
      <w:r w:rsidRPr="00CE4355">
        <w:t>сбора, обработки, анализа и обобщения научно-технической информации, передового отечественного и зарубежного опыта, результатов экспериментов и наблюдений.</w:t>
      </w:r>
    </w:p>
    <w:p w14:paraId="61B14F6E" w14:textId="77777777" w:rsidR="004C78F2" w:rsidRPr="00CE4355" w:rsidRDefault="004C78F2" w:rsidP="004C78F2">
      <w:pPr>
        <w:ind w:firstLine="567"/>
        <w:jc w:val="both"/>
      </w:pPr>
      <w:r>
        <w:t>5</w:t>
      </w:r>
      <w:r w:rsidRPr="00CE4355">
        <w:t xml:space="preserve">. </w:t>
      </w:r>
      <w:r w:rsidRPr="002A4D59">
        <w:t>Разработка планов и методических программ проведения исследований, формирование практических рекомендаций по использованию полученных научных результатов</w:t>
      </w:r>
      <w:r>
        <w:t xml:space="preserve">, </w:t>
      </w:r>
      <w:r w:rsidRPr="002A4D59">
        <w:t>разработка организационных механизмов управления в рамках тематики исследования.</w:t>
      </w:r>
    </w:p>
    <w:p w14:paraId="6A410A55" w14:textId="77777777" w:rsidR="004C78F2" w:rsidRPr="00CE4355" w:rsidRDefault="004C78F2" w:rsidP="004C78F2">
      <w:pPr>
        <w:ind w:firstLine="567"/>
        <w:jc w:val="both"/>
      </w:pPr>
      <w:r>
        <w:t>5</w:t>
      </w:r>
      <w:r w:rsidRPr="00CE4355">
        <w:t>. Составление отчетов (разделов отчетов) по теме или ее разделу (этапу, заданию).</w:t>
      </w:r>
    </w:p>
    <w:p w14:paraId="5C365F74" w14:textId="77777777" w:rsidR="004C78F2" w:rsidRPr="00CE4355" w:rsidRDefault="004C78F2" w:rsidP="004C78F2">
      <w:pPr>
        <w:ind w:firstLine="567"/>
        <w:jc w:val="both"/>
      </w:pPr>
      <w:r>
        <w:t>6</w:t>
      </w:r>
      <w:r w:rsidRPr="00CE4355">
        <w:t>. Участие во внедрении результатов исследований и разработок.</w:t>
      </w:r>
    </w:p>
    <w:p w14:paraId="2CF8D9A8" w14:textId="77777777" w:rsidR="004C78F2" w:rsidRPr="00CE4355" w:rsidRDefault="004C78F2" w:rsidP="004C78F2">
      <w:pPr>
        <w:ind w:firstLine="567"/>
        <w:jc w:val="both"/>
      </w:pPr>
      <w:r>
        <w:t>7</w:t>
      </w:r>
      <w:r w:rsidRPr="00CE4355">
        <w:t>. Участие в повышении квалификации кадров.</w:t>
      </w:r>
    </w:p>
    <w:p w14:paraId="61C2C6D0" w14:textId="77777777" w:rsidR="004C78F2" w:rsidRPr="00CE4355" w:rsidRDefault="004C78F2" w:rsidP="004C78F2">
      <w:pPr>
        <w:ind w:firstLine="567"/>
        <w:jc w:val="both"/>
        <w:textAlignment w:val="baseline"/>
        <w:rPr>
          <w:iCs/>
          <w:u w:val="single"/>
          <w:bdr w:val="none" w:sz="0" w:space="0" w:color="auto" w:frame="1"/>
        </w:rPr>
      </w:pPr>
    </w:p>
    <w:p w14:paraId="08521007" w14:textId="77777777" w:rsidR="004C78F2" w:rsidRPr="00CB4AB1" w:rsidRDefault="004C78F2" w:rsidP="004C78F2">
      <w:pPr>
        <w:ind w:firstLine="567"/>
        <w:jc w:val="both"/>
        <w:rPr>
          <w:iCs/>
          <w:u w:val="single"/>
          <w:bdr w:val="none" w:sz="0" w:space="0" w:color="auto" w:frame="1"/>
        </w:rPr>
      </w:pPr>
      <w:r w:rsidRPr="00CB4AB1">
        <w:rPr>
          <w:iCs/>
          <w:u w:val="single"/>
          <w:bdr w:val="none" w:sz="0" w:space="0" w:color="auto" w:frame="1"/>
        </w:rPr>
        <w:t>Квалификационные требования:</w:t>
      </w:r>
    </w:p>
    <w:p w14:paraId="4F3D96B0" w14:textId="77777777" w:rsidR="004C78F2" w:rsidRPr="00CB4AB1" w:rsidRDefault="004C78F2" w:rsidP="004C78F2">
      <w:pPr>
        <w:tabs>
          <w:tab w:val="left" w:pos="851"/>
        </w:tabs>
        <w:ind w:firstLine="567"/>
        <w:contextualSpacing/>
        <w:jc w:val="both"/>
        <w:textAlignment w:val="baseline"/>
        <w:rPr>
          <w:bdr w:val="none" w:sz="0" w:space="0" w:color="auto" w:frame="1"/>
        </w:rPr>
      </w:pPr>
      <w:r w:rsidRPr="00CE4355">
        <w:rPr>
          <w:bdr w:val="none" w:sz="0" w:space="0" w:color="auto" w:frame="1"/>
        </w:rPr>
        <w:t xml:space="preserve">1. </w:t>
      </w:r>
      <w:r w:rsidRPr="00CB4AB1">
        <w:rPr>
          <w:bdr w:val="none" w:sz="0" w:space="0" w:color="auto" w:frame="1"/>
        </w:rPr>
        <w:t>Высшее профессиональное образование и опыт работы по соответствующей специальности не менее 10 лет, наличие научных трудов или авторских свидетельств на изобретения. При наличии ученой степени - без предъявления требований к стажу работы</w:t>
      </w:r>
      <w:r>
        <w:rPr>
          <w:bdr w:val="none" w:sz="0" w:space="0" w:color="auto" w:frame="1"/>
        </w:rPr>
        <w:t>.</w:t>
      </w:r>
    </w:p>
    <w:p w14:paraId="08CAB5FB" w14:textId="77777777" w:rsidR="004C78F2" w:rsidRPr="00CB4AB1" w:rsidRDefault="004C78F2" w:rsidP="004C78F2">
      <w:pPr>
        <w:tabs>
          <w:tab w:val="left" w:pos="851"/>
        </w:tabs>
        <w:ind w:firstLine="567"/>
        <w:contextualSpacing/>
        <w:jc w:val="both"/>
        <w:textAlignment w:val="baseline"/>
        <w:rPr>
          <w:bdr w:val="none" w:sz="0" w:space="0" w:color="auto" w:frame="1"/>
        </w:rPr>
      </w:pPr>
      <w:r w:rsidRPr="00CB4AB1">
        <w:rPr>
          <w:bdr w:val="none" w:sz="0" w:space="0" w:color="auto" w:frame="1"/>
        </w:rPr>
        <w:t>2. Монографии в т. ч. в соавторстве не менее 3, статьи Web of Science/Scopus не менее 3, в том числе не менее 2 за последние 5 лет, ВАК не менее 7, в том числе не менее 7 за последние 5 лет.</w:t>
      </w:r>
    </w:p>
    <w:p w14:paraId="63B42211" w14:textId="77777777" w:rsidR="004C78F2" w:rsidRPr="00CE4355" w:rsidRDefault="004C78F2" w:rsidP="004C78F2">
      <w:pPr>
        <w:tabs>
          <w:tab w:val="left" w:pos="851"/>
          <w:tab w:val="left" w:pos="993"/>
        </w:tabs>
        <w:autoSpaceDE w:val="0"/>
        <w:autoSpaceDN w:val="0"/>
        <w:adjustRightInd w:val="0"/>
        <w:ind w:left="567"/>
        <w:contextualSpacing/>
        <w:jc w:val="both"/>
        <w:textAlignment w:val="baseline"/>
        <w:rPr>
          <w:lang w:eastAsia="en-US"/>
        </w:rPr>
      </w:pPr>
      <w:r w:rsidRPr="00CE4355">
        <w:rPr>
          <w:lang w:eastAsia="en-US"/>
        </w:rPr>
        <w:t xml:space="preserve">3. Очное </w:t>
      </w:r>
      <w:r>
        <w:rPr>
          <w:lang w:eastAsia="en-US"/>
        </w:rPr>
        <w:t xml:space="preserve">или заочное </w:t>
      </w:r>
      <w:r w:rsidRPr="00CE4355">
        <w:rPr>
          <w:lang w:eastAsia="en-US"/>
        </w:rPr>
        <w:t>участие с докладами.</w:t>
      </w:r>
    </w:p>
    <w:p w14:paraId="108BD5BF" w14:textId="77777777" w:rsidR="004C78F2" w:rsidRPr="008220FB" w:rsidRDefault="004C78F2" w:rsidP="004C78F2">
      <w:pPr>
        <w:tabs>
          <w:tab w:val="left" w:pos="851"/>
        </w:tabs>
        <w:ind w:firstLine="567"/>
        <w:contextualSpacing/>
        <w:jc w:val="both"/>
        <w:textAlignment w:val="baseline"/>
        <w:rPr>
          <w:bdr w:val="none" w:sz="0" w:space="0" w:color="auto" w:frame="1"/>
        </w:rPr>
      </w:pPr>
      <w:r w:rsidRPr="008220FB">
        <w:rPr>
          <w:bdr w:val="none" w:sz="0" w:space="0" w:color="auto" w:frame="1"/>
        </w:rPr>
        <w:t>4.</w:t>
      </w:r>
      <w:r>
        <w:rPr>
          <w:bdr w:val="none" w:sz="0" w:space="0" w:color="auto" w:frame="1"/>
        </w:rPr>
        <w:t>Участие в качестве ответственного исполнителя работ или основного исполнителя в грантах, контрактах</w:t>
      </w:r>
      <w:r w:rsidRPr="008220FB">
        <w:rPr>
          <w:bdr w:val="none" w:sz="0" w:space="0" w:color="auto" w:frame="1"/>
        </w:rPr>
        <w:t xml:space="preserve">. </w:t>
      </w:r>
    </w:p>
    <w:p w14:paraId="5F93C59E" w14:textId="77777777" w:rsidR="004C78F2" w:rsidRPr="008220FB" w:rsidRDefault="004C78F2" w:rsidP="004C78F2">
      <w:pPr>
        <w:tabs>
          <w:tab w:val="left" w:pos="851"/>
        </w:tabs>
        <w:ind w:firstLine="567"/>
        <w:contextualSpacing/>
        <w:jc w:val="both"/>
        <w:textAlignment w:val="baseline"/>
        <w:rPr>
          <w:bdr w:val="none" w:sz="0" w:space="0" w:color="auto" w:frame="1"/>
        </w:rPr>
      </w:pPr>
      <w:r w:rsidRPr="008220FB">
        <w:rPr>
          <w:bdr w:val="none" w:sz="0" w:space="0" w:color="auto" w:frame="1"/>
        </w:rPr>
        <w:t xml:space="preserve">5. </w:t>
      </w:r>
      <w:r>
        <w:rPr>
          <w:bdr w:val="none" w:sz="0" w:space="0" w:color="auto" w:frame="1"/>
        </w:rPr>
        <w:t xml:space="preserve">Чтение лекций или научное руководство </w:t>
      </w:r>
      <w:r w:rsidRPr="008220FB">
        <w:rPr>
          <w:bdr w:val="none" w:sz="0" w:space="0" w:color="auto" w:frame="1"/>
        </w:rPr>
        <w:t>диссертационными исследованиями и выпускными квалификационными работами</w:t>
      </w:r>
      <w:r>
        <w:rPr>
          <w:bdr w:val="none" w:sz="0" w:space="0" w:color="auto" w:frame="1"/>
        </w:rPr>
        <w:t>.</w:t>
      </w:r>
    </w:p>
    <w:p w14:paraId="4311384F" w14:textId="77777777" w:rsidR="004C78F2" w:rsidRPr="00CE4355" w:rsidRDefault="004C78F2" w:rsidP="004C78F2">
      <w:pPr>
        <w:autoSpaceDE w:val="0"/>
        <w:autoSpaceDN w:val="0"/>
        <w:adjustRightInd w:val="0"/>
        <w:ind w:left="567"/>
        <w:contextualSpacing/>
        <w:jc w:val="both"/>
        <w:textAlignment w:val="baseline"/>
      </w:pPr>
    </w:p>
    <w:p w14:paraId="06A9F67C" w14:textId="77777777" w:rsidR="004C78F2" w:rsidRDefault="004C78F2" w:rsidP="004C78F2">
      <w:pPr>
        <w:ind w:firstLine="567"/>
        <w:jc w:val="both"/>
        <w:textAlignment w:val="baseline"/>
        <w:rPr>
          <w:iCs/>
          <w:u w:val="single"/>
          <w:bdr w:val="none" w:sz="0" w:space="0" w:color="auto" w:frame="1"/>
        </w:rPr>
      </w:pPr>
      <w:r w:rsidRPr="00CE4355">
        <w:rPr>
          <w:iCs/>
          <w:u w:val="single"/>
          <w:bdr w:val="none" w:sz="0" w:space="0" w:color="auto" w:frame="1"/>
        </w:rPr>
        <w:t>Показатели оценки претендентов при проведении конкурса на замещение должностей научных работников размещен</w:t>
      </w:r>
      <w:r>
        <w:rPr>
          <w:iCs/>
          <w:u w:val="single"/>
          <w:bdr w:val="none" w:sz="0" w:space="0" w:color="auto" w:frame="1"/>
        </w:rPr>
        <w:t>ы</w:t>
      </w:r>
      <w:r w:rsidRPr="00CE4355">
        <w:rPr>
          <w:iCs/>
          <w:u w:val="single"/>
          <w:bdr w:val="none" w:sz="0" w:space="0" w:color="auto" w:frame="1"/>
        </w:rPr>
        <w:t xml:space="preserve"> на сайте ФГБУН ВолНЦ РАН </w:t>
      </w:r>
      <w:hyperlink r:id="rId5" w:history="1">
        <w:r w:rsidRPr="00CE4355">
          <w:rPr>
            <w:rStyle w:val="a4"/>
            <w:iCs/>
            <w:bdr w:val="none" w:sz="0" w:space="0" w:color="auto" w:frame="1"/>
          </w:rPr>
          <w:t>http://www.volnc.ru/information</w:t>
        </w:r>
      </w:hyperlink>
      <w:r w:rsidRPr="00CE4355">
        <w:rPr>
          <w:iCs/>
          <w:u w:val="single"/>
          <w:bdr w:val="none" w:sz="0" w:space="0" w:color="auto" w:frame="1"/>
        </w:rPr>
        <w:t>.</w:t>
      </w:r>
    </w:p>
    <w:p w14:paraId="4161A6F9" w14:textId="77777777" w:rsidR="004C78F2" w:rsidRDefault="004C78F2" w:rsidP="004C78F2">
      <w:pPr>
        <w:ind w:firstLine="567"/>
        <w:jc w:val="both"/>
        <w:textAlignment w:val="baseline"/>
        <w:rPr>
          <w:iCs/>
          <w:u w:val="single"/>
          <w:bdr w:val="none" w:sz="0" w:space="0" w:color="auto" w:frame="1"/>
        </w:rPr>
      </w:pPr>
    </w:p>
    <w:p w14:paraId="5A4F7393" w14:textId="77777777" w:rsidR="004C78F2" w:rsidRDefault="004C78F2" w:rsidP="004C78F2">
      <w:pPr>
        <w:ind w:firstLine="567"/>
        <w:jc w:val="both"/>
        <w:textAlignment w:val="baseline"/>
        <w:rPr>
          <w:bCs/>
          <w:iCs/>
          <w:color w:val="000000" w:themeColor="text1"/>
        </w:rPr>
      </w:pPr>
      <w:r w:rsidRPr="00CE4355">
        <w:rPr>
          <w:iCs/>
          <w:u w:val="single"/>
          <w:bdr w:val="none" w:sz="0" w:space="0" w:color="auto" w:frame="1"/>
        </w:rPr>
        <w:t>Заработная плата:</w:t>
      </w:r>
      <w:r w:rsidRPr="00B7310F">
        <w:rPr>
          <w:iCs/>
          <w:bdr w:val="none" w:sz="0" w:space="0" w:color="auto" w:frame="1"/>
        </w:rPr>
        <w:t xml:space="preserve"> </w:t>
      </w:r>
      <w:r>
        <w:rPr>
          <w:iCs/>
          <w:bdr w:val="none" w:sz="0" w:space="0" w:color="auto" w:frame="1"/>
        </w:rPr>
        <w:t>44</w:t>
      </w:r>
      <w:r w:rsidRPr="00C21FE8">
        <w:rPr>
          <w:iCs/>
          <w:bdr w:val="none" w:sz="0" w:space="0" w:color="auto" w:frame="1"/>
        </w:rPr>
        <w:t xml:space="preserve"> </w:t>
      </w:r>
      <w:r>
        <w:rPr>
          <w:iCs/>
          <w:bdr w:val="none" w:sz="0" w:space="0" w:color="auto" w:frame="1"/>
        </w:rPr>
        <w:t>390</w:t>
      </w:r>
      <w:r w:rsidRPr="00C21FE8">
        <w:rPr>
          <w:bCs/>
          <w:iCs/>
        </w:rPr>
        <w:t xml:space="preserve"> – </w:t>
      </w:r>
      <w:r>
        <w:rPr>
          <w:bCs/>
          <w:iCs/>
        </w:rPr>
        <w:t>50</w:t>
      </w:r>
      <w:r w:rsidRPr="00C21FE8">
        <w:rPr>
          <w:bCs/>
          <w:iCs/>
        </w:rPr>
        <w:t xml:space="preserve"> </w:t>
      </w:r>
      <w:r>
        <w:rPr>
          <w:bCs/>
          <w:iCs/>
        </w:rPr>
        <w:t>200</w:t>
      </w:r>
      <w:r w:rsidRPr="00646D1D">
        <w:rPr>
          <w:iCs/>
          <w:color w:val="000000" w:themeColor="text1"/>
          <w:bdr w:val="none" w:sz="0" w:space="0" w:color="auto" w:frame="1"/>
        </w:rPr>
        <w:t xml:space="preserve"> </w:t>
      </w:r>
      <w:r w:rsidRPr="00646D1D">
        <w:rPr>
          <w:bCs/>
          <w:iCs/>
          <w:color w:val="000000" w:themeColor="text1"/>
        </w:rPr>
        <w:t>рублей/месяц</w:t>
      </w:r>
      <w:r>
        <w:rPr>
          <w:bCs/>
          <w:iCs/>
          <w:color w:val="000000" w:themeColor="text1"/>
        </w:rPr>
        <w:t xml:space="preserve">. </w:t>
      </w:r>
    </w:p>
    <w:p w14:paraId="3511B56E" w14:textId="77777777" w:rsidR="004C78F2" w:rsidRPr="00CE4355" w:rsidRDefault="004C78F2" w:rsidP="004C78F2">
      <w:pPr>
        <w:ind w:firstLine="567"/>
        <w:jc w:val="both"/>
        <w:textAlignment w:val="baseline"/>
        <w:rPr>
          <w:bCs/>
          <w:iCs/>
        </w:rPr>
      </w:pPr>
      <w:r>
        <w:rPr>
          <w:bCs/>
          <w:iCs/>
          <w:color w:val="000000" w:themeColor="text1"/>
        </w:rPr>
        <w:t>О</w:t>
      </w:r>
      <w:r w:rsidRPr="00CE4355">
        <w:t>плата труда производится пропорционально отработанному времени;</w:t>
      </w:r>
    </w:p>
    <w:p w14:paraId="036A0D70" w14:textId="77777777" w:rsidR="004C78F2" w:rsidRPr="00CE4355" w:rsidRDefault="004C78F2" w:rsidP="004C78F2">
      <w:pPr>
        <w:ind w:firstLine="567"/>
        <w:jc w:val="both"/>
        <w:textAlignment w:val="baseline"/>
        <w:rPr>
          <w:iCs/>
          <w:bdr w:val="none" w:sz="0" w:space="0" w:color="auto" w:frame="1"/>
        </w:rPr>
      </w:pPr>
    </w:p>
    <w:p w14:paraId="16923850" w14:textId="77777777" w:rsidR="004C78F2" w:rsidRPr="00CE4355" w:rsidRDefault="004C78F2" w:rsidP="004C78F2">
      <w:pPr>
        <w:ind w:firstLine="567"/>
        <w:jc w:val="both"/>
        <w:textAlignment w:val="baseline"/>
        <w:rPr>
          <w:bCs/>
          <w:iCs/>
        </w:rPr>
      </w:pPr>
      <w:r w:rsidRPr="00CE4355">
        <w:rPr>
          <w:iCs/>
          <w:u w:val="single"/>
          <w:bdr w:val="none" w:sz="0" w:space="0" w:color="auto" w:frame="1"/>
        </w:rPr>
        <w:t>Стимулирующие выплаты:</w:t>
      </w:r>
      <w:r w:rsidRPr="00CE4355">
        <w:rPr>
          <w:iCs/>
          <w:bdr w:val="none" w:sz="0" w:space="0" w:color="auto" w:frame="1"/>
        </w:rPr>
        <w:t xml:space="preserve"> </w:t>
      </w:r>
      <w:r w:rsidRPr="00CE4355">
        <w:rPr>
          <w:bCs/>
          <w:iCs/>
        </w:rPr>
        <w:t>в соответствии с действующим Положением об оплате труда работников учреждения;</w:t>
      </w:r>
    </w:p>
    <w:p w14:paraId="02871881" w14:textId="77777777" w:rsidR="004C78F2" w:rsidRPr="00CE4355" w:rsidRDefault="004C78F2" w:rsidP="004C78F2">
      <w:pPr>
        <w:ind w:firstLine="567"/>
        <w:jc w:val="both"/>
        <w:textAlignment w:val="top"/>
        <w:rPr>
          <w:iCs/>
          <w:u w:val="single"/>
          <w:bdr w:val="none" w:sz="0" w:space="0" w:color="auto" w:frame="1"/>
        </w:rPr>
      </w:pPr>
    </w:p>
    <w:p w14:paraId="13C3AC43" w14:textId="77777777" w:rsidR="004C78F2" w:rsidRPr="00CE4355" w:rsidRDefault="004C78F2" w:rsidP="004C78F2">
      <w:pPr>
        <w:ind w:firstLine="567"/>
        <w:jc w:val="both"/>
        <w:textAlignment w:val="top"/>
        <w:rPr>
          <w:iCs/>
          <w:bdr w:val="none" w:sz="0" w:space="0" w:color="auto" w:frame="1"/>
        </w:rPr>
      </w:pPr>
      <w:r w:rsidRPr="00CE4355">
        <w:rPr>
          <w:iCs/>
          <w:u w:val="single"/>
          <w:bdr w:val="none" w:sz="0" w:space="0" w:color="auto" w:frame="1"/>
        </w:rPr>
        <w:t>Трудовой договор:</w:t>
      </w:r>
      <w:r w:rsidRPr="00CE4355">
        <w:rPr>
          <w:iCs/>
          <w:bdr w:val="none" w:sz="0" w:space="0" w:color="auto" w:frame="1"/>
        </w:rPr>
        <w:t xml:space="preserve"> срочный на 3 года;</w:t>
      </w:r>
    </w:p>
    <w:p w14:paraId="54B43DF0" w14:textId="77777777" w:rsidR="004C78F2" w:rsidRPr="00CE4355" w:rsidRDefault="004C78F2" w:rsidP="004C78F2">
      <w:pPr>
        <w:ind w:firstLine="567"/>
        <w:jc w:val="both"/>
        <w:textAlignment w:val="top"/>
        <w:rPr>
          <w:bCs/>
          <w:iCs/>
        </w:rPr>
      </w:pPr>
    </w:p>
    <w:p w14:paraId="21B9087D" w14:textId="77777777" w:rsidR="004C78F2" w:rsidRPr="00CE4355" w:rsidRDefault="004C78F2" w:rsidP="004C78F2">
      <w:pPr>
        <w:ind w:firstLine="567"/>
        <w:jc w:val="both"/>
        <w:textAlignment w:val="baseline"/>
        <w:rPr>
          <w:bCs/>
          <w:iCs/>
        </w:rPr>
      </w:pPr>
      <w:r w:rsidRPr="00CE4355">
        <w:rPr>
          <w:iCs/>
          <w:u w:val="single"/>
          <w:bdr w:val="none" w:sz="0" w:space="0" w:color="auto" w:frame="1"/>
        </w:rPr>
        <w:t>Социальный пакет:</w:t>
      </w:r>
      <w:r w:rsidRPr="00CE4355">
        <w:rPr>
          <w:iCs/>
          <w:bdr w:val="none" w:sz="0" w:space="0" w:color="auto" w:frame="1"/>
        </w:rPr>
        <w:t xml:space="preserve"> д</w:t>
      </w:r>
      <w:r w:rsidRPr="00CE4355">
        <w:rPr>
          <w:bCs/>
          <w:iCs/>
        </w:rPr>
        <w:t>а;</w:t>
      </w:r>
    </w:p>
    <w:p w14:paraId="52877741" w14:textId="77777777" w:rsidR="004C78F2" w:rsidRPr="00CE4355" w:rsidRDefault="004C78F2" w:rsidP="004C78F2">
      <w:pPr>
        <w:ind w:firstLine="567"/>
        <w:jc w:val="both"/>
        <w:textAlignment w:val="baseline"/>
        <w:rPr>
          <w:bCs/>
          <w:iCs/>
        </w:rPr>
      </w:pPr>
    </w:p>
    <w:p w14:paraId="31F6DC45" w14:textId="77777777" w:rsidR="004C78F2" w:rsidRPr="00CE4355" w:rsidRDefault="004C78F2" w:rsidP="004C78F2">
      <w:pPr>
        <w:ind w:firstLine="567"/>
        <w:jc w:val="both"/>
        <w:textAlignment w:val="baseline"/>
        <w:rPr>
          <w:bCs/>
          <w:iCs/>
        </w:rPr>
      </w:pPr>
      <w:r w:rsidRPr="00CE4355">
        <w:rPr>
          <w:iCs/>
          <w:u w:val="single"/>
          <w:bdr w:val="none" w:sz="0" w:space="0" w:color="auto" w:frame="1"/>
        </w:rPr>
        <w:t>Найм жилья:</w:t>
      </w:r>
      <w:r w:rsidRPr="00CE4355">
        <w:rPr>
          <w:iCs/>
          <w:bdr w:val="none" w:sz="0" w:space="0" w:color="auto" w:frame="1"/>
        </w:rPr>
        <w:t xml:space="preserve"> н</w:t>
      </w:r>
      <w:r w:rsidRPr="00CE4355">
        <w:rPr>
          <w:bCs/>
          <w:iCs/>
        </w:rPr>
        <w:t>ет;</w:t>
      </w:r>
    </w:p>
    <w:p w14:paraId="666D0CDE" w14:textId="77777777" w:rsidR="004C78F2" w:rsidRPr="00CE4355" w:rsidRDefault="004C78F2" w:rsidP="004C78F2">
      <w:pPr>
        <w:ind w:firstLine="567"/>
        <w:jc w:val="both"/>
        <w:textAlignment w:val="baseline"/>
        <w:rPr>
          <w:bCs/>
          <w:iCs/>
        </w:rPr>
      </w:pPr>
    </w:p>
    <w:p w14:paraId="00939DA2" w14:textId="77777777" w:rsidR="004C78F2" w:rsidRPr="00CE4355" w:rsidRDefault="004C78F2" w:rsidP="004C78F2">
      <w:pPr>
        <w:ind w:firstLine="567"/>
        <w:jc w:val="both"/>
        <w:textAlignment w:val="baseline"/>
        <w:rPr>
          <w:bCs/>
          <w:iCs/>
        </w:rPr>
      </w:pPr>
      <w:r w:rsidRPr="00CE4355">
        <w:rPr>
          <w:iCs/>
          <w:u w:val="single"/>
          <w:bdr w:val="none" w:sz="0" w:space="0" w:color="auto" w:frame="1"/>
        </w:rPr>
        <w:t>Компенсация проезда:</w:t>
      </w:r>
      <w:r w:rsidRPr="00CE4355">
        <w:rPr>
          <w:iCs/>
          <w:bdr w:val="none" w:sz="0" w:space="0" w:color="auto" w:frame="1"/>
        </w:rPr>
        <w:t xml:space="preserve"> н</w:t>
      </w:r>
      <w:r w:rsidRPr="00CE4355">
        <w:rPr>
          <w:bCs/>
          <w:iCs/>
        </w:rPr>
        <w:t>ет;</w:t>
      </w:r>
    </w:p>
    <w:p w14:paraId="3A13026E" w14:textId="77777777" w:rsidR="004C78F2" w:rsidRPr="00CE4355" w:rsidRDefault="004C78F2" w:rsidP="004C78F2">
      <w:pPr>
        <w:ind w:firstLine="567"/>
        <w:jc w:val="both"/>
        <w:textAlignment w:val="baseline"/>
        <w:rPr>
          <w:bCs/>
          <w:iCs/>
        </w:rPr>
      </w:pPr>
    </w:p>
    <w:p w14:paraId="065100BF" w14:textId="77777777" w:rsidR="004C78F2" w:rsidRPr="00CE4355" w:rsidRDefault="004C78F2" w:rsidP="004C78F2">
      <w:pPr>
        <w:ind w:firstLine="567"/>
        <w:jc w:val="both"/>
        <w:textAlignment w:val="baseline"/>
        <w:rPr>
          <w:bCs/>
          <w:iCs/>
        </w:rPr>
      </w:pPr>
      <w:r w:rsidRPr="00CE4355">
        <w:rPr>
          <w:iCs/>
          <w:u w:val="single"/>
          <w:bdr w:val="none" w:sz="0" w:space="0" w:color="auto" w:frame="1"/>
        </w:rPr>
        <w:t>Служебное жилье:</w:t>
      </w:r>
      <w:r w:rsidRPr="00CE4355">
        <w:rPr>
          <w:iCs/>
          <w:bdr w:val="none" w:sz="0" w:space="0" w:color="auto" w:frame="1"/>
        </w:rPr>
        <w:t xml:space="preserve"> нет;</w:t>
      </w:r>
    </w:p>
    <w:p w14:paraId="6C96429A" w14:textId="77777777" w:rsidR="004C78F2" w:rsidRPr="00CE4355" w:rsidRDefault="004C78F2" w:rsidP="004C78F2">
      <w:pPr>
        <w:ind w:firstLine="567"/>
        <w:jc w:val="both"/>
      </w:pPr>
    </w:p>
    <w:p w14:paraId="5B85F605" w14:textId="77777777" w:rsidR="004C78F2" w:rsidRPr="00CE4355" w:rsidRDefault="004C78F2" w:rsidP="004C78F2">
      <w:pPr>
        <w:ind w:firstLine="567"/>
        <w:jc w:val="both"/>
        <w:textAlignment w:val="top"/>
        <w:rPr>
          <w:bCs/>
          <w:iCs/>
        </w:rPr>
      </w:pPr>
      <w:r w:rsidRPr="00CE4355">
        <w:rPr>
          <w:bCs/>
          <w:iCs/>
          <w:u w:val="single"/>
        </w:rPr>
        <w:t>Тип занятости:</w:t>
      </w:r>
      <w:r w:rsidRPr="00CE4355">
        <w:rPr>
          <w:bCs/>
          <w:iCs/>
        </w:rPr>
        <w:t xml:space="preserve"> полная занятость;</w:t>
      </w:r>
    </w:p>
    <w:p w14:paraId="3D3C0332" w14:textId="77777777" w:rsidR="004C78F2" w:rsidRPr="00CE4355" w:rsidRDefault="004C78F2" w:rsidP="004C78F2">
      <w:pPr>
        <w:ind w:firstLine="567"/>
        <w:jc w:val="both"/>
        <w:textAlignment w:val="top"/>
        <w:rPr>
          <w:bCs/>
          <w:iCs/>
        </w:rPr>
      </w:pPr>
    </w:p>
    <w:p w14:paraId="425365C9" w14:textId="77777777" w:rsidR="004C78F2" w:rsidRPr="00CE4355" w:rsidRDefault="004C78F2" w:rsidP="004C78F2">
      <w:pPr>
        <w:ind w:firstLine="567"/>
        <w:jc w:val="both"/>
        <w:textAlignment w:val="top"/>
        <w:rPr>
          <w:bCs/>
          <w:iCs/>
        </w:rPr>
      </w:pPr>
      <w:r w:rsidRPr="00CE4355">
        <w:rPr>
          <w:bCs/>
          <w:iCs/>
          <w:u w:val="single"/>
        </w:rPr>
        <w:t>Режим работы:</w:t>
      </w:r>
      <w:r w:rsidRPr="00CE4355">
        <w:rPr>
          <w:bCs/>
          <w:iCs/>
        </w:rPr>
        <w:t xml:space="preserve"> в соответствии с Правилами внутреннего трудового распорядка, трудовым договором;</w:t>
      </w:r>
    </w:p>
    <w:p w14:paraId="1474BAF2" w14:textId="77777777" w:rsidR="004C78F2" w:rsidRPr="00CE4355" w:rsidRDefault="004C78F2" w:rsidP="004C78F2">
      <w:pPr>
        <w:ind w:firstLine="567"/>
        <w:jc w:val="both"/>
      </w:pPr>
    </w:p>
    <w:p w14:paraId="5D34911B" w14:textId="77777777" w:rsidR="004C78F2" w:rsidRPr="00CE4355" w:rsidRDefault="004C78F2" w:rsidP="004C78F2">
      <w:pPr>
        <w:autoSpaceDE w:val="0"/>
        <w:autoSpaceDN w:val="0"/>
        <w:adjustRightInd w:val="0"/>
        <w:ind w:firstLine="567"/>
        <w:jc w:val="both"/>
      </w:pPr>
      <w:r w:rsidRPr="00CE4355">
        <w:rPr>
          <w:u w:val="single"/>
        </w:rPr>
        <w:t>Срок окончания приема документов для участия в конкурсе</w:t>
      </w:r>
      <w:r w:rsidRPr="00CE4355">
        <w:t xml:space="preserve">: </w:t>
      </w:r>
      <w:r w:rsidRPr="00A72DA1">
        <w:rPr>
          <w:b/>
          <w:bCs/>
        </w:rPr>
        <w:t>2</w:t>
      </w:r>
      <w:r>
        <w:rPr>
          <w:b/>
          <w:bCs/>
        </w:rPr>
        <w:t>0</w:t>
      </w:r>
      <w:r w:rsidRPr="00A72DA1">
        <w:rPr>
          <w:b/>
          <w:bCs/>
        </w:rPr>
        <w:t>.0</w:t>
      </w:r>
      <w:r>
        <w:rPr>
          <w:b/>
          <w:bCs/>
        </w:rPr>
        <w:t>5</w:t>
      </w:r>
      <w:r w:rsidRPr="00CE4355">
        <w:rPr>
          <w:b/>
          <w:bCs/>
        </w:rPr>
        <w:t>.</w:t>
      </w:r>
      <w:r w:rsidRPr="00CE4355">
        <w:rPr>
          <w:b/>
        </w:rPr>
        <w:t>202</w:t>
      </w:r>
      <w:r>
        <w:rPr>
          <w:b/>
        </w:rPr>
        <w:t>6</w:t>
      </w:r>
      <w:r w:rsidRPr="00CE4355">
        <w:t>.</w:t>
      </w:r>
    </w:p>
    <w:p w14:paraId="44AFA5AE" w14:textId="77777777" w:rsidR="004C78F2" w:rsidRPr="00CE4355" w:rsidRDefault="004C78F2" w:rsidP="004C78F2">
      <w:pPr>
        <w:ind w:firstLine="567"/>
        <w:jc w:val="both"/>
      </w:pPr>
    </w:p>
    <w:p w14:paraId="2173DB21" w14:textId="77777777" w:rsidR="004C78F2" w:rsidRPr="00CE4355" w:rsidRDefault="004C78F2" w:rsidP="004C78F2">
      <w:pPr>
        <w:ind w:firstLine="567"/>
        <w:jc w:val="both"/>
      </w:pPr>
      <w:r w:rsidRPr="00CE4355">
        <w:t>Претендент на участие в конкурсе подает заявку в свободной форме, в которой указывает ФИО, контактные данные, сведения об образовании, сведения о трудовой деятельности (при наличии), сведения об участии в научных мероприятиях и др.</w:t>
      </w:r>
    </w:p>
    <w:p w14:paraId="74AA4F6F" w14:textId="77777777" w:rsidR="004C78F2" w:rsidRPr="00CE4355" w:rsidRDefault="004C78F2" w:rsidP="004C78F2">
      <w:pPr>
        <w:ind w:firstLine="567"/>
        <w:jc w:val="both"/>
      </w:pPr>
      <w:r w:rsidRPr="00CE4355">
        <w:t>Претендент на участие в конкурсе прикрепляет к заявке копии документов, подтверждающих сведения, указанные в заявке (в том числе - копии дипломов (справок) об образовании, список научных трудов).</w:t>
      </w:r>
    </w:p>
    <w:p w14:paraId="44B65C58" w14:textId="77777777" w:rsidR="004C78F2" w:rsidRPr="00CE4355" w:rsidRDefault="004C78F2" w:rsidP="004C78F2">
      <w:pPr>
        <w:ind w:firstLine="567"/>
        <w:jc w:val="both"/>
      </w:pPr>
    </w:p>
    <w:p w14:paraId="23018219" w14:textId="77777777" w:rsidR="004C78F2" w:rsidRPr="00CE4355" w:rsidRDefault="004C78F2" w:rsidP="004C78F2">
      <w:pPr>
        <w:ind w:firstLine="567"/>
        <w:jc w:val="both"/>
      </w:pPr>
    </w:p>
    <w:p w14:paraId="0BE8C2AA" w14:textId="77777777" w:rsidR="004C78F2" w:rsidRPr="00CE4355" w:rsidRDefault="004C78F2" w:rsidP="004C78F2">
      <w:pPr>
        <w:ind w:firstLine="567"/>
        <w:jc w:val="both"/>
      </w:pPr>
    </w:p>
    <w:p w14:paraId="7B80B577" w14:textId="77777777" w:rsidR="004C78F2" w:rsidRPr="00CE4355" w:rsidRDefault="004C78F2" w:rsidP="004C78F2">
      <w:pPr>
        <w:jc w:val="both"/>
        <w:rPr>
          <w:color w:val="000000"/>
        </w:rPr>
      </w:pPr>
      <w:r w:rsidRPr="00CE4355">
        <w:rPr>
          <w:color w:val="000000"/>
        </w:rPr>
        <w:t>Заведующий отделом правового обеспечения</w:t>
      </w:r>
    </w:p>
    <w:p w14:paraId="13BEA1E6" w14:textId="457BDB19" w:rsidR="004C78F2" w:rsidRPr="00CE4355" w:rsidRDefault="004C78F2" w:rsidP="004C78F2">
      <w:pPr>
        <w:jc w:val="both"/>
        <w:rPr>
          <w:color w:val="000000"/>
        </w:rPr>
      </w:pPr>
      <w:r w:rsidRPr="00CE4355">
        <w:rPr>
          <w:color w:val="000000"/>
        </w:rPr>
        <w:t>и кадровой политики</w:t>
      </w:r>
      <w:r w:rsidRPr="00CE4355">
        <w:rPr>
          <w:color w:val="000000"/>
        </w:rPr>
        <w:tab/>
      </w:r>
      <w:r w:rsidRPr="00CE4355">
        <w:rPr>
          <w:color w:val="000000"/>
        </w:rPr>
        <w:tab/>
      </w:r>
      <w:r w:rsidRPr="00CE4355">
        <w:rPr>
          <w:color w:val="000000"/>
        </w:rPr>
        <w:tab/>
      </w:r>
      <w:r w:rsidRPr="00CE4355">
        <w:rPr>
          <w:color w:val="000000"/>
        </w:rPr>
        <w:tab/>
      </w:r>
      <w:r w:rsidRPr="00CE4355">
        <w:rPr>
          <w:color w:val="000000"/>
        </w:rPr>
        <w:tab/>
        <w:t xml:space="preserve">   </w:t>
      </w:r>
      <w:r>
        <w:rPr>
          <w:color w:val="000000"/>
        </w:rPr>
        <w:t xml:space="preserve">                                  </w:t>
      </w:r>
      <w:bookmarkStart w:id="1" w:name="_GoBack"/>
      <w:bookmarkEnd w:id="1"/>
      <w:r>
        <w:rPr>
          <w:color w:val="000000"/>
        </w:rPr>
        <w:t>А</w:t>
      </w:r>
      <w:r w:rsidRPr="00CE4355">
        <w:rPr>
          <w:color w:val="000000"/>
        </w:rPr>
        <w:t xml:space="preserve">.В. </w:t>
      </w:r>
      <w:r>
        <w:rPr>
          <w:color w:val="000000"/>
        </w:rPr>
        <w:t>Близнюк</w:t>
      </w:r>
    </w:p>
    <w:p w14:paraId="1355BE36" w14:textId="77777777" w:rsidR="004C78F2" w:rsidRPr="00CE4355" w:rsidRDefault="004C78F2" w:rsidP="004C78F2">
      <w:pPr>
        <w:ind w:firstLine="567"/>
        <w:jc w:val="both"/>
      </w:pPr>
    </w:p>
    <w:p w14:paraId="5B6EE64C" w14:textId="77777777" w:rsidR="004C78F2" w:rsidRPr="00CE4355" w:rsidRDefault="004C78F2" w:rsidP="004C78F2">
      <w:pPr>
        <w:jc w:val="both"/>
        <w:rPr>
          <w:color w:val="000000"/>
        </w:rPr>
      </w:pPr>
    </w:p>
    <w:p w14:paraId="4885D2CB" w14:textId="77777777" w:rsidR="004C78F2" w:rsidRPr="00CE4355" w:rsidRDefault="004C78F2" w:rsidP="004C78F2">
      <w:pPr>
        <w:jc w:val="both"/>
        <w:rPr>
          <w:color w:val="000000"/>
        </w:rPr>
      </w:pPr>
    </w:p>
    <w:p w14:paraId="50F47FC6" w14:textId="77777777" w:rsidR="004C78F2" w:rsidRPr="00CE4355" w:rsidRDefault="004C78F2" w:rsidP="004C78F2">
      <w:pPr>
        <w:jc w:val="both"/>
        <w:rPr>
          <w:color w:val="000000"/>
        </w:rPr>
      </w:pPr>
      <w:r w:rsidRPr="00CE4355">
        <w:rPr>
          <w:color w:val="000000"/>
        </w:rPr>
        <w:t>СОГЛАСОВАНО:</w:t>
      </w:r>
    </w:p>
    <w:p w14:paraId="4ED6BA74" w14:textId="77777777" w:rsidR="004C78F2" w:rsidRPr="00CE4355" w:rsidRDefault="004C78F2" w:rsidP="004C78F2">
      <w:pPr>
        <w:jc w:val="both"/>
        <w:rPr>
          <w:color w:val="000000"/>
        </w:rPr>
      </w:pPr>
    </w:p>
    <w:p w14:paraId="1EBBC0B8" w14:textId="77777777" w:rsidR="004C78F2" w:rsidRPr="00CE4355" w:rsidRDefault="004C78F2" w:rsidP="004C78F2">
      <w:pPr>
        <w:jc w:val="both"/>
        <w:rPr>
          <w:color w:val="000000"/>
        </w:rPr>
      </w:pPr>
    </w:p>
    <w:p w14:paraId="74F15F4C" w14:textId="37E8C088" w:rsidR="004C78F2" w:rsidRDefault="004C78F2" w:rsidP="004C78F2">
      <w:pPr>
        <w:textAlignment w:val="top"/>
      </w:pPr>
      <w:r>
        <w:rPr>
          <w:color w:val="000000"/>
        </w:rPr>
        <w:t>Зам. директора по научной работе</w:t>
      </w:r>
      <w:r w:rsidRPr="00CE4355">
        <w:rPr>
          <w:color w:val="000000"/>
        </w:rPr>
        <w:t xml:space="preserve"> </w:t>
      </w:r>
      <w:r>
        <w:rPr>
          <w:color w:val="000000"/>
        </w:rPr>
        <w:t>д.э.н.</w:t>
      </w:r>
      <w:r w:rsidRPr="00CE4355">
        <w:rPr>
          <w:color w:val="000000"/>
        </w:rPr>
        <w:t xml:space="preserve">                                                          </w:t>
      </w:r>
      <w:r>
        <w:rPr>
          <w:color w:val="000000"/>
        </w:rPr>
        <w:t xml:space="preserve">       Т. В. Ускова</w:t>
      </w:r>
      <w:bookmarkEnd w:id="0"/>
    </w:p>
    <w:p w14:paraId="678183C5" w14:textId="77777777" w:rsidR="009809B9" w:rsidRDefault="009809B9" w:rsidP="009809B9">
      <w:pPr>
        <w:jc w:val="both"/>
        <w:rPr>
          <w:color w:val="000000"/>
        </w:rPr>
      </w:pPr>
    </w:p>
    <w:p w14:paraId="6EA9028B" w14:textId="77777777" w:rsidR="009809B9" w:rsidRDefault="009809B9" w:rsidP="009809B9">
      <w:pPr>
        <w:jc w:val="both"/>
        <w:rPr>
          <w:color w:val="000000"/>
        </w:rPr>
      </w:pPr>
    </w:p>
    <w:p w14:paraId="64D37080" w14:textId="77777777" w:rsidR="009809B9" w:rsidRDefault="009809B9" w:rsidP="009809B9">
      <w:pPr>
        <w:jc w:val="both"/>
        <w:rPr>
          <w:color w:val="000000"/>
        </w:rPr>
      </w:pPr>
    </w:p>
    <w:p w14:paraId="184088C6" w14:textId="77777777" w:rsidR="00C62AC6" w:rsidRDefault="004C78F2"/>
    <w:sectPr w:rsidR="00C6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303CD"/>
    <w:multiLevelType w:val="hybridMultilevel"/>
    <w:tmpl w:val="2D1E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272F8"/>
    <w:multiLevelType w:val="hybridMultilevel"/>
    <w:tmpl w:val="22D804E4"/>
    <w:lvl w:ilvl="0" w:tplc="D14C0736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208050DE">
      <w:start w:val="1"/>
      <w:numFmt w:val="decimal"/>
      <w:lvlText w:val="%4."/>
      <w:lvlJc w:val="left"/>
      <w:pPr>
        <w:ind w:left="502" w:hanging="360"/>
      </w:pPr>
      <w:rPr>
        <w:b/>
        <w:bCs w:val="0"/>
        <w:color w:val="auto"/>
      </w:r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AC"/>
    <w:rsid w:val="004534E7"/>
    <w:rsid w:val="004C78F2"/>
    <w:rsid w:val="009809B9"/>
    <w:rsid w:val="00B64487"/>
    <w:rsid w:val="00CA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CA22"/>
  <w15:chartTrackingRefBased/>
  <w15:docId w15:val="{BFFA3D3D-3ACA-4527-99FE-1B0FA60D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9B9"/>
    <w:pPr>
      <w:ind w:left="720"/>
      <w:contextualSpacing/>
    </w:pPr>
  </w:style>
  <w:style w:type="character" w:styleId="a4">
    <w:name w:val="Hyperlink"/>
    <w:basedOn w:val="a0"/>
    <w:uiPriority w:val="99"/>
    <w:rsid w:val="004C78F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lnc.ru/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 Хрулева</dc:creator>
  <cp:keywords/>
  <dc:description/>
  <cp:lastModifiedBy>Галина Николаевна Хрулева</cp:lastModifiedBy>
  <cp:revision>3</cp:revision>
  <dcterms:created xsi:type="dcterms:W3CDTF">2026-04-21T12:39:00Z</dcterms:created>
  <dcterms:modified xsi:type="dcterms:W3CDTF">2026-04-30T06:59:00Z</dcterms:modified>
</cp:coreProperties>
</file>