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D3660" w14:textId="6F8BE643" w:rsidR="00100DB7" w:rsidRDefault="000F7909" w:rsidP="000F7909">
      <w:pPr>
        <w:ind w:firstLine="6663"/>
        <w:jc w:val="right"/>
        <w:textAlignment w:val="top"/>
        <w:rPr>
          <w:bCs/>
          <w:iCs/>
        </w:rPr>
      </w:pPr>
      <w:r>
        <w:rPr>
          <w:bCs/>
          <w:iCs/>
        </w:rPr>
        <w:t>Утверждено</w:t>
      </w:r>
    </w:p>
    <w:p w14:paraId="31872664" w14:textId="53844234" w:rsidR="00BA7CFE" w:rsidRPr="001960A9" w:rsidRDefault="00BA7CFE" w:rsidP="00C03A39">
      <w:pPr>
        <w:ind w:firstLine="567"/>
        <w:jc w:val="right"/>
        <w:textAlignment w:val="top"/>
        <w:rPr>
          <w:bCs/>
          <w:iCs/>
        </w:rPr>
      </w:pPr>
      <w:r w:rsidRPr="001960A9">
        <w:rPr>
          <w:bCs/>
          <w:iCs/>
        </w:rPr>
        <w:t>приказ</w:t>
      </w:r>
      <w:r w:rsidR="000F7909">
        <w:rPr>
          <w:bCs/>
          <w:iCs/>
        </w:rPr>
        <w:t>ом</w:t>
      </w:r>
      <w:r w:rsidRPr="001960A9">
        <w:rPr>
          <w:bCs/>
          <w:iCs/>
        </w:rPr>
        <w:t xml:space="preserve"> от </w:t>
      </w:r>
      <w:r w:rsidR="0016362C">
        <w:rPr>
          <w:bCs/>
          <w:iCs/>
        </w:rPr>
        <w:t>19.08.2025</w:t>
      </w:r>
      <w:r w:rsidRPr="001960A9">
        <w:rPr>
          <w:bCs/>
          <w:iCs/>
        </w:rPr>
        <w:t xml:space="preserve"> №</w:t>
      </w:r>
      <w:r w:rsidR="0016362C">
        <w:rPr>
          <w:bCs/>
          <w:iCs/>
        </w:rPr>
        <w:t>176</w:t>
      </w:r>
    </w:p>
    <w:p w14:paraId="172239B2" w14:textId="77777777" w:rsidR="002F3339" w:rsidRPr="001960A9" w:rsidRDefault="002F3339" w:rsidP="00C03A39">
      <w:pPr>
        <w:ind w:firstLine="567"/>
        <w:jc w:val="both"/>
      </w:pPr>
    </w:p>
    <w:p w14:paraId="6A15399F" w14:textId="6B0EA84C" w:rsidR="003A3EF6" w:rsidRDefault="00100DB7" w:rsidP="00C03A39">
      <w:pPr>
        <w:ind w:firstLine="567"/>
        <w:jc w:val="center"/>
        <w:textAlignment w:val="top"/>
        <w:rPr>
          <w:color w:val="000000"/>
        </w:rPr>
      </w:pPr>
      <w:r>
        <w:rPr>
          <w:bCs/>
          <w:iCs/>
        </w:rPr>
        <w:t>Объявление о проведении</w:t>
      </w:r>
      <w:r w:rsidR="003A3EF6" w:rsidRPr="001960A9">
        <w:rPr>
          <w:bCs/>
          <w:iCs/>
        </w:rPr>
        <w:t xml:space="preserve"> конкурса </w:t>
      </w:r>
      <w:r w:rsidR="003A3EF6" w:rsidRPr="001960A9">
        <w:t>на замещение должност</w:t>
      </w:r>
      <w:r>
        <w:t>и</w:t>
      </w:r>
      <w:r w:rsidR="003A3EF6" w:rsidRPr="001960A9">
        <w:t xml:space="preserve"> </w:t>
      </w:r>
      <w:r w:rsidR="003A3EF6" w:rsidRPr="001960A9">
        <w:rPr>
          <w:color w:val="000000"/>
        </w:rPr>
        <w:t>научн</w:t>
      </w:r>
      <w:r>
        <w:rPr>
          <w:color w:val="000000"/>
        </w:rPr>
        <w:t>ого</w:t>
      </w:r>
      <w:r w:rsidR="003A3EF6" w:rsidRPr="001960A9">
        <w:rPr>
          <w:color w:val="000000"/>
        </w:rPr>
        <w:t xml:space="preserve"> работник</w:t>
      </w:r>
      <w:r>
        <w:rPr>
          <w:color w:val="000000"/>
        </w:rPr>
        <w:t>а</w:t>
      </w:r>
    </w:p>
    <w:p w14:paraId="6ECC7090" w14:textId="77777777" w:rsidR="00100DB7" w:rsidRDefault="00100DB7" w:rsidP="00C03A39">
      <w:pPr>
        <w:ind w:firstLine="567"/>
        <w:jc w:val="both"/>
        <w:textAlignment w:val="top"/>
        <w:rPr>
          <w:color w:val="000000"/>
        </w:rPr>
      </w:pPr>
      <w:r>
        <w:rPr>
          <w:color w:val="000000"/>
        </w:rPr>
        <w:t xml:space="preserve"> </w:t>
      </w:r>
    </w:p>
    <w:p w14:paraId="2C5B5D21" w14:textId="597337FD" w:rsidR="00100DB7" w:rsidRDefault="00100DB7" w:rsidP="00C03A39">
      <w:pPr>
        <w:pStyle w:val="a5"/>
        <w:numPr>
          <w:ilvl w:val="0"/>
          <w:numId w:val="38"/>
        </w:numPr>
        <w:jc w:val="both"/>
        <w:textAlignment w:val="top"/>
        <w:rPr>
          <w:color w:val="000000"/>
        </w:rPr>
      </w:pPr>
      <w:r>
        <w:rPr>
          <w:color w:val="000000"/>
        </w:rPr>
        <w:t xml:space="preserve">Предмет конкурса – конкурс в целях избрания </w:t>
      </w:r>
      <w:r w:rsidR="00E81D48">
        <w:rPr>
          <w:color w:val="000000"/>
        </w:rPr>
        <w:t>на замещение должности научного работника.</w:t>
      </w:r>
    </w:p>
    <w:p w14:paraId="3437D5E7" w14:textId="4649C90F" w:rsidR="00E81D48" w:rsidRDefault="00E81D48" w:rsidP="00C03A39">
      <w:pPr>
        <w:pStyle w:val="a5"/>
        <w:numPr>
          <w:ilvl w:val="0"/>
          <w:numId w:val="38"/>
        </w:numPr>
        <w:jc w:val="both"/>
        <w:textAlignment w:val="top"/>
        <w:rPr>
          <w:color w:val="000000"/>
        </w:rPr>
      </w:pPr>
      <w:r>
        <w:rPr>
          <w:color w:val="000000"/>
        </w:rPr>
        <w:t>Условия конкурса: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0"/>
        <w:gridCol w:w="2836"/>
        <w:gridCol w:w="5523"/>
      </w:tblGrid>
      <w:tr w:rsidR="00E81D48" w14:paraId="3A1B4198" w14:textId="66562C2D" w:rsidTr="000F7909">
        <w:tc>
          <w:tcPr>
            <w:tcW w:w="550" w:type="dxa"/>
          </w:tcPr>
          <w:p w14:paraId="4BD19209" w14:textId="61AA6778" w:rsidR="00E81D48" w:rsidRDefault="00E81D48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836" w:type="dxa"/>
          </w:tcPr>
          <w:p w14:paraId="41DC43A1" w14:textId="4443BE8E" w:rsidR="00E81D48" w:rsidRDefault="000F7909" w:rsidP="000F7909">
            <w:pPr>
              <w:pStyle w:val="a5"/>
              <w:ind w:left="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5523" w:type="dxa"/>
          </w:tcPr>
          <w:p w14:paraId="12E9B0BD" w14:textId="354CAA03" w:rsidR="00E81D48" w:rsidRDefault="000F7909" w:rsidP="000F7909">
            <w:pPr>
              <w:pStyle w:val="a5"/>
              <w:ind w:left="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Значение показателя</w:t>
            </w:r>
          </w:p>
        </w:tc>
      </w:tr>
      <w:tr w:rsidR="00E81D48" w14:paraId="13E1A7AA" w14:textId="113EF8CD" w:rsidTr="000F7909">
        <w:tc>
          <w:tcPr>
            <w:tcW w:w="550" w:type="dxa"/>
          </w:tcPr>
          <w:p w14:paraId="42B03059" w14:textId="2C439C8E" w:rsidR="00E81D48" w:rsidRDefault="00E81D48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6" w:type="dxa"/>
          </w:tcPr>
          <w:p w14:paraId="7C3B8EC9" w14:textId="24593D72" w:rsidR="00E81D48" w:rsidRDefault="00E81D48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Наименование организации</w:t>
            </w:r>
          </w:p>
        </w:tc>
        <w:tc>
          <w:tcPr>
            <w:tcW w:w="5523" w:type="dxa"/>
          </w:tcPr>
          <w:p w14:paraId="37DB7BC8" w14:textId="211F2D74" w:rsidR="00E81D48" w:rsidRDefault="00E81D48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учреждение науки «Вологодский научный центр Российский Академии наук» (ФГБУН </w:t>
            </w:r>
            <w:proofErr w:type="spellStart"/>
            <w:r>
              <w:rPr>
                <w:color w:val="000000"/>
              </w:rPr>
              <w:t>ВолНЦ</w:t>
            </w:r>
            <w:proofErr w:type="spellEnd"/>
            <w:r>
              <w:rPr>
                <w:color w:val="000000"/>
              </w:rPr>
              <w:t xml:space="preserve"> РАН)</w:t>
            </w:r>
          </w:p>
        </w:tc>
      </w:tr>
      <w:tr w:rsidR="00E81D48" w14:paraId="20BD6CCC" w14:textId="571DF409" w:rsidTr="000F7909">
        <w:tc>
          <w:tcPr>
            <w:tcW w:w="550" w:type="dxa"/>
          </w:tcPr>
          <w:p w14:paraId="52E9D4F0" w14:textId="7844FB56" w:rsidR="00E81D48" w:rsidRDefault="00565C81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6" w:type="dxa"/>
          </w:tcPr>
          <w:p w14:paraId="6F9ACD28" w14:textId="3BC79045" w:rsidR="00E81D48" w:rsidRDefault="00565C81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Наименование должности научного работника</w:t>
            </w:r>
          </w:p>
        </w:tc>
        <w:tc>
          <w:tcPr>
            <w:tcW w:w="5523" w:type="dxa"/>
          </w:tcPr>
          <w:p w14:paraId="06153A4B" w14:textId="77777777" w:rsidR="00565C81" w:rsidRPr="00565C81" w:rsidRDefault="00565C81" w:rsidP="00C03A39">
            <w:pPr>
              <w:rPr>
                <w:iCs/>
                <w:u w:val="single"/>
                <w:bdr w:val="none" w:sz="0" w:space="0" w:color="auto" w:frame="1"/>
              </w:rPr>
            </w:pPr>
            <w:r w:rsidRPr="00565C81">
              <w:t>Заведующий центром финансовых исследований</w:t>
            </w:r>
          </w:p>
          <w:p w14:paraId="3327F42F" w14:textId="7769F216" w:rsidR="00E81D48" w:rsidRDefault="00565C81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 w:rsidRPr="00565C81">
              <w:t xml:space="preserve">ФГБУН </w:t>
            </w:r>
            <w:proofErr w:type="spellStart"/>
            <w:r w:rsidRPr="00565C81">
              <w:t>ВолНЦ</w:t>
            </w:r>
            <w:proofErr w:type="spellEnd"/>
            <w:r w:rsidRPr="00565C81">
              <w:t xml:space="preserve"> РА</w:t>
            </w:r>
            <w:bookmarkStart w:id="0" w:name="_GoBack"/>
            <w:bookmarkEnd w:id="0"/>
            <w:r w:rsidRPr="00565C81">
              <w:t>Н</w:t>
            </w:r>
          </w:p>
        </w:tc>
      </w:tr>
      <w:tr w:rsidR="00E81D48" w14:paraId="0C201E90" w14:textId="073C11A1" w:rsidTr="000F7909">
        <w:tc>
          <w:tcPr>
            <w:tcW w:w="550" w:type="dxa"/>
          </w:tcPr>
          <w:p w14:paraId="1E038BED" w14:textId="10D9436E" w:rsidR="00E81D48" w:rsidRDefault="00622D75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6" w:type="dxa"/>
          </w:tcPr>
          <w:p w14:paraId="091BD752" w14:textId="4A23A1E2" w:rsidR="00E81D48" w:rsidRDefault="00622D75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Количество ставок</w:t>
            </w:r>
          </w:p>
        </w:tc>
        <w:tc>
          <w:tcPr>
            <w:tcW w:w="5523" w:type="dxa"/>
          </w:tcPr>
          <w:p w14:paraId="267D05E9" w14:textId="35413A95" w:rsidR="00E81D48" w:rsidRDefault="00622D75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0,2 ставки</w:t>
            </w:r>
          </w:p>
        </w:tc>
      </w:tr>
      <w:tr w:rsidR="00E81D48" w14:paraId="6AD925F5" w14:textId="550A7D92" w:rsidTr="000F7909">
        <w:tc>
          <w:tcPr>
            <w:tcW w:w="550" w:type="dxa"/>
          </w:tcPr>
          <w:p w14:paraId="47412F83" w14:textId="227137E1" w:rsidR="00E81D48" w:rsidRDefault="00622D75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6" w:type="dxa"/>
          </w:tcPr>
          <w:p w14:paraId="2AC88D15" w14:textId="0A74C40A" w:rsidR="00E81D48" w:rsidRDefault="00923EAD" w:rsidP="000F7909">
            <w:pPr>
              <w:pStyle w:val="a5"/>
              <w:ind w:left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Квалификационные требования и количественные показатели результати</w:t>
            </w:r>
            <w:r w:rsidR="007C7A62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ности труда </w:t>
            </w:r>
            <w:r w:rsidR="007C7A62">
              <w:rPr>
                <w:color w:val="000000"/>
              </w:rPr>
              <w:t>претендента</w:t>
            </w:r>
          </w:p>
        </w:tc>
        <w:tc>
          <w:tcPr>
            <w:tcW w:w="5523" w:type="dxa"/>
          </w:tcPr>
          <w:p w14:paraId="0E803A6F" w14:textId="77777777" w:rsidR="00E81D48" w:rsidRDefault="00E81D48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</w:p>
        </w:tc>
      </w:tr>
      <w:tr w:rsidR="00E81D48" w14:paraId="1CD293BC" w14:textId="08811326" w:rsidTr="000F7909">
        <w:tc>
          <w:tcPr>
            <w:tcW w:w="550" w:type="dxa"/>
          </w:tcPr>
          <w:p w14:paraId="27922536" w14:textId="25A5EF12" w:rsidR="00E81D48" w:rsidRDefault="007C7A62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2836" w:type="dxa"/>
          </w:tcPr>
          <w:p w14:paraId="2CAA502D" w14:textId="27B94865" w:rsidR="00E81D48" w:rsidRDefault="007C7A62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Отрасль науки</w:t>
            </w:r>
          </w:p>
        </w:tc>
        <w:tc>
          <w:tcPr>
            <w:tcW w:w="5523" w:type="dxa"/>
          </w:tcPr>
          <w:p w14:paraId="5AC847B5" w14:textId="2974A33A" w:rsidR="00E81D48" w:rsidRDefault="006D336F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="007C7A62">
              <w:rPr>
                <w:color w:val="000000"/>
              </w:rPr>
              <w:t>кономика</w:t>
            </w:r>
          </w:p>
        </w:tc>
      </w:tr>
      <w:tr w:rsidR="00E81D48" w14:paraId="54DE7D2E" w14:textId="6161825E" w:rsidTr="000F7909">
        <w:tc>
          <w:tcPr>
            <w:tcW w:w="550" w:type="dxa"/>
          </w:tcPr>
          <w:p w14:paraId="557A4E6A" w14:textId="3E3C2114" w:rsidR="00E81D48" w:rsidRDefault="007C7A62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2836" w:type="dxa"/>
          </w:tcPr>
          <w:p w14:paraId="501F1E69" w14:textId="6E6DC9A3" w:rsidR="00E81D48" w:rsidRDefault="007C7A62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Тема исследований</w:t>
            </w:r>
          </w:p>
        </w:tc>
        <w:tc>
          <w:tcPr>
            <w:tcW w:w="5523" w:type="dxa"/>
          </w:tcPr>
          <w:p w14:paraId="74D331DA" w14:textId="68F42A20" w:rsidR="00E81D48" w:rsidRDefault="006D336F" w:rsidP="00C03A39">
            <w:pPr>
              <w:tabs>
                <w:tab w:val="left" w:pos="540"/>
                <w:tab w:val="num" w:pos="1080"/>
              </w:tabs>
              <w:jc w:val="both"/>
              <w:rPr>
                <w:color w:val="000000"/>
              </w:rPr>
            </w:pPr>
            <w:r>
              <w:t>С</w:t>
            </w:r>
            <w:r w:rsidR="007C7A62" w:rsidRPr="001960A9">
              <w:t>остояние общественных финансов региона и определение приоритетов их модернизации; влияние реформ межбюджетных отношений на состояние общественных финансов; проблемы и пути развития межбюджетных отношений в Российской Федерации; исследование финансовых инструментов устойчивого социально-экономического развития территорий; развитие методов формирования региональных бюджетов; разработка модели сопряженности финансовой политики и неравенства доходов населения; влияние результатов финансово-экономической деятельности крупных налогоплательщиков на национальное и региональное развитие; развитие системы мониторинга региональных финансов; диагностика государственной финансовой поддержки научно-технологического развития в российских регионах; барьеры и резервы обеспечения устойчивости развития экономики регионов на основе реализации финансового потенциала.</w:t>
            </w:r>
          </w:p>
        </w:tc>
      </w:tr>
      <w:tr w:rsidR="00E81D48" w14:paraId="04DB8AD8" w14:textId="13E9215A" w:rsidTr="000F7909">
        <w:tc>
          <w:tcPr>
            <w:tcW w:w="550" w:type="dxa"/>
          </w:tcPr>
          <w:p w14:paraId="76754226" w14:textId="70F2EA18" w:rsidR="00E81D48" w:rsidRDefault="007C7A62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2836" w:type="dxa"/>
          </w:tcPr>
          <w:p w14:paraId="0B778FFD" w14:textId="7D45F7AF" w:rsidR="00E81D48" w:rsidRDefault="007C7A62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Задачи</w:t>
            </w:r>
          </w:p>
        </w:tc>
        <w:tc>
          <w:tcPr>
            <w:tcW w:w="5523" w:type="dxa"/>
          </w:tcPr>
          <w:p w14:paraId="5DCE5732" w14:textId="77777777" w:rsidR="007C7A62" w:rsidRPr="001960A9" w:rsidRDefault="007C7A62" w:rsidP="00C03A39">
            <w:pPr>
              <w:widowControl w:val="0"/>
              <w:shd w:val="clear" w:color="auto" w:fill="FFFFFF"/>
              <w:tabs>
                <w:tab w:val="left" w:pos="851"/>
                <w:tab w:val="left" w:pos="1205"/>
              </w:tabs>
              <w:autoSpaceDE w:val="0"/>
              <w:autoSpaceDN w:val="0"/>
              <w:adjustRightInd w:val="0"/>
              <w:jc w:val="both"/>
            </w:pPr>
            <w:r w:rsidRPr="001960A9">
              <w:t xml:space="preserve">1. Осуществляет руководство деятельностью центра финансовых исследований (далее – ЦСДИ). Организует и осуществляет общее руководство выполнением плановых научно-исследовательских и других работ центра в соответствии с утвержденными планами ФГБУН </w:t>
            </w:r>
            <w:proofErr w:type="spellStart"/>
            <w:r w:rsidRPr="001960A9">
              <w:t>ВолНЦ</w:t>
            </w:r>
            <w:proofErr w:type="spellEnd"/>
            <w:r w:rsidRPr="001960A9">
              <w:t xml:space="preserve"> РАН (годовым, квартальным, ежемесячным).</w:t>
            </w:r>
          </w:p>
          <w:p w14:paraId="4FF3FAF2" w14:textId="59522688" w:rsidR="007C7A62" w:rsidRPr="001960A9" w:rsidRDefault="007C7A62" w:rsidP="00C03A39">
            <w:pPr>
              <w:tabs>
                <w:tab w:val="left" w:pos="1276"/>
                <w:tab w:val="num" w:pos="1630"/>
              </w:tabs>
              <w:jc w:val="both"/>
              <w:rPr>
                <w:spacing w:val="-2"/>
              </w:rPr>
            </w:pPr>
            <w:r w:rsidRPr="001960A9">
              <w:rPr>
                <w:spacing w:val="-2"/>
              </w:rPr>
              <w:t>2. Осуществляет научное руководство исследованиями по самостоятельным направлениям фундаментальных и (или) прикладных исследований центра.</w:t>
            </w:r>
          </w:p>
          <w:p w14:paraId="5DEEF153" w14:textId="063C2A47" w:rsidR="007C7A62" w:rsidRPr="001960A9" w:rsidRDefault="007C7A62" w:rsidP="00C03A39">
            <w:pPr>
              <w:tabs>
                <w:tab w:val="left" w:pos="1276"/>
                <w:tab w:val="num" w:pos="1630"/>
              </w:tabs>
              <w:jc w:val="both"/>
              <w:rPr>
                <w:spacing w:val="-2"/>
              </w:rPr>
            </w:pPr>
            <w:r w:rsidRPr="001960A9">
              <w:rPr>
                <w:spacing w:val="-2"/>
              </w:rPr>
              <w:t xml:space="preserve">3. Разрабатывает планы </w:t>
            </w:r>
            <w:r w:rsidRPr="001960A9">
              <w:t xml:space="preserve">ФГБУН </w:t>
            </w:r>
            <w:proofErr w:type="spellStart"/>
            <w:r w:rsidRPr="001960A9">
              <w:t>ВолНЦ</w:t>
            </w:r>
            <w:proofErr w:type="spellEnd"/>
            <w:r w:rsidRPr="001960A9">
              <w:t xml:space="preserve"> РАН </w:t>
            </w:r>
            <w:r w:rsidRPr="001960A9">
              <w:rPr>
                <w:spacing w:val="-2"/>
              </w:rPr>
              <w:t>по тематике центра и планы работ центра.</w:t>
            </w:r>
          </w:p>
          <w:p w14:paraId="32ACEE12" w14:textId="11220D93" w:rsidR="007C7A62" w:rsidRPr="001960A9" w:rsidRDefault="007C7A62" w:rsidP="00C03A39">
            <w:pPr>
              <w:tabs>
                <w:tab w:val="left" w:pos="1276"/>
                <w:tab w:val="num" w:pos="1630"/>
              </w:tabs>
              <w:jc w:val="both"/>
              <w:rPr>
                <w:spacing w:val="-2"/>
              </w:rPr>
            </w:pPr>
            <w:r w:rsidRPr="001960A9">
              <w:rPr>
                <w:spacing w:val="-2"/>
              </w:rPr>
              <w:t>4. Руководит разработкой технических заданий, методик и рабочих программ исследований, выполняемых сотрудниками центра.</w:t>
            </w:r>
          </w:p>
          <w:p w14:paraId="2F35F81D" w14:textId="6BF64B4B" w:rsidR="007C7A62" w:rsidRPr="001960A9" w:rsidRDefault="007C7A62" w:rsidP="00C03A39">
            <w:pPr>
              <w:tabs>
                <w:tab w:val="left" w:pos="1276"/>
                <w:tab w:val="num" w:pos="1630"/>
              </w:tabs>
              <w:jc w:val="both"/>
              <w:rPr>
                <w:spacing w:val="-6"/>
              </w:rPr>
            </w:pPr>
            <w:r w:rsidRPr="001960A9">
              <w:rPr>
                <w:spacing w:val="-6"/>
              </w:rPr>
              <w:t>5. Контролирует выполнение заданий специалистами центра и соисполнителями.</w:t>
            </w:r>
          </w:p>
          <w:p w14:paraId="447C46A1" w14:textId="15E33131" w:rsidR="007C7A62" w:rsidRPr="001960A9" w:rsidRDefault="007C7A62" w:rsidP="00C03A39">
            <w:pPr>
              <w:tabs>
                <w:tab w:val="left" w:pos="1276"/>
                <w:tab w:val="num" w:pos="1630"/>
              </w:tabs>
              <w:jc w:val="both"/>
              <w:rPr>
                <w:spacing w:val="-2"/>
              </w:rPr>
            </w:pPr>
            <w:r w:rsidRPr="001960A9">
              <w:rPr>
                <w:spacing w:val="-2"/>
              </w:rPr>
              <w:t>6. Обеспечивает подготовку научных и других отчетов по работам, выполняемым центром.</w:t>
            </w:r>
          </w:p>
          <w:p w14:paraId="6EAE5D03" w14:textId="66367A74" w:rsidR="007C7A62" w:rsidRPr="001960A9" w:rsidRDefault="007C7A62" w:rsidP="00C03A39">
            <w:pPr>
              <w:tabs>
                <w:tab w:val="left" w:pos="1276"/>
                <w:tab w:val="num" w:pos="1630"/>
              </w:tabs>
              <w:jc w:val="both"/>
              <w:rPr>
                <w:spacing w:val="-2"/>
              </w:rPr>
            </w:pPr>
            <w:r w:rsidRPr="001960A9">
              <w:rPr>
                <w:spacing w:val="-2"/>
              </w:rPr>
              <w:t>7. Определяет потребность центра в оборудовании, материалах и других ресурсах, принимает меры к обеспечению отдела этими ресурсами, их рациональному использованию.</w:t>
            </w:r>
          </w:p>
          <w:p w14:paraId="323323B8" w14:textId="71E9FACA" w:rsidR="007C7A62" w:rsidRPr="001960A9" w:rsidRDefault="007C7A62" w:rsidP="00C03A39">
            <w:pPr>
              <w:tabs>
                <w:tab w:val="left" w:pos="1276"/>
                <w:tab w:val="num" w:pos="1630"/>
              </w:tabs>
              <w:jc w:val="both"/>
              <w:rPr>
                <w:spacing w:val="-2"/>
              </w:rPr>
            </w:pPr>
            <w:r w:rsidRPr="001960A9">
              <w:rPr>
                <w:spacing w:val="-2"/>
              </w:rPr>
              <w:t>8. Обеспечивает рациональную расстановку работников центра, принимает меры по повышению их квалификации и творческой активности. Отвечает за соблюдение трудовой дисциплины, правил и норм охраны труда и техники безопасности.</w:t>
            </w:r>
          </w:p>
          <w:p w14:paraId="6EEE0569" w14:textId="1B2CBE22" w:rsidR="007C7A62" w:rsidRPr="001960A9" w:rsidRDefault="007C7A62" w:rsidP="00C03A39">
            <w:pPr>
              <w:tabs>
                <w:tab w:val="left" w:pos="1276"/>
                <w:tab w:val="num" w:pos="1630"/>
              </w:tabs>
              <w:jc w:val="both"/>
              <w:rPr>
                <w:spacing w:val="-2"/>
              </w:rPr>
            </w:pPr>
            <w:r w:rsidRPr="001960A9">
              <w:rPr>
                <w:spacing w:val="-2"/>
              </w:rPr>
              <w:t>9. Участвует в подборе кадров, их аттестации и оценке деятельности, представляет предложения об оплате и поощрениях сотрудников центра, наложении на них дисциплинарных взысканий.</w:t>
            </w:r>
          </w:p>
          <w:p w14:paraId="3C52767F" w14:textId="3956F3B5" w:rsidR="007C7A62" w:rsidRPr="001960A9" w:rsidRDefault="007C7A62" w:rsidP="00C03A39">
            <w:pPr>
              <w:tabs>
                <w:tab w:val="left" w:pos="1276"/>
                <w:tab w:val="num" w:pos="1630"/>
              </w:tabs>
              <w:jc w:val="both"/>
              <w:rPr>
                <w:spacing w:val="-2"/>
              </w:rPr>
            </w:pPr>
            <w:r w:rsidRPr="001960A9">
              <w:rPr>
                <w:spacing w:val="-2"/>
              </w:rPr>
              <w:t xml:space="preserve">10. Организует взаимодействие центра с другими подразделениями </w:t>
            </w:r>
            <w:r w:rsidRPr="001960A9">
              <w:t xml:space="preserve">ФГБУН </w:t>
            </w:r>
            <w:proofErr w:type="spellStart"/>
            <w:r w:rsidRPr="001960A9">
              <w:t>ВолНЦ</w:t>
            </w:r>
            <w:proofErr w:type="spellEnd"/>
            <w:r w:rsidRPr="001960A9">
              <w:t xml:space="preserve"> РАН</w:t>
            </w:r>
            <w:r w:rsidRPr="001960A9">
              <w:rPr>
                <w:spacing w:val="-2"/>
              </w:rPr>
              <w:t>, а также близкими по тематике подразделениями других организаций и вузов.</w:t>
            </w:r>
          </w:p>
          <w:p w14:paraId="4298A899" w14:textId="6C112FF7" w:rsidR="007C7A62" w:rsidRPr="001960A9" w:rsidRDefault="007C7A62" w:rsidP="00C03A39">
            <w:pPr>
              <w:tabs>
                <w:tab w:val="left" w:pos="1276"/>
                <w:tab w:val="num" w:pos="1630"/>
              </w:tabs>
              <w:jc w:val="both"/>
            </w:pPr>
            <w:r w:rsidRPr="001960A9">
              <w:rPr>
                <w:spacing w:val="-2"/>
              </w:rPr>
              <w:t xml:space="preserve">11.  </w:t>
            </w:r>
            <w:r w:rsidRPr="001960A9">
              <w:t xml:space="preserve">Готовит публикации согласно планам ФГБУН </w:t>
            </w:r>
            <w:proofErr w:type="spellStart"/>
            <w:r w:rsidRPr="001960A9">
              <w:t>ВолНЦ</w:t>
            </w:r>
            <w:proofErr w:type="spellEnd"/>
            <w:r w:rsidRPr="001960A9">
              <w:t xml:space="preserve"> РАН (годовым, квартальным, ежемесячным планам), обеспечивает контроль за подготовкой и качеством публикации сотрудников центра в соответствии с планом работ. </w:t>
            </w:r>
          </w:p>
          <w:p w14:paraId="7588D3D7" w14:textId="008EDCB7" w:rsidR="007C7A62" w:rsidRPr="001960A9" w:rsidRDefault="007C7A62" w:rsidP="00C03A39">
            <w:pPr>
              <w:tabs>
                <w:tab w:val="left" w:pos="1276"/>
                <w:tab w:val="num" w:pos="1630"/>
              </w:tabs>
              <w:jc w:val="both"/>
              <w:rPr>
                <w:spacing w:val="-2"/>
              </w:rPr>
            </w:pPr>
            <w:r w:rsidRPr="001960A9">
              <w:rPr>
                <w:spacing w:val="-2"/>
              </w:rPr>
              <w:t xml:space="preserve">12. Обеспечивает выполнение плана центра по реализации работ по государственным контрактам, хозяйственным договорам. </w:t>
            </w:r>
          </w:p>
          <w:p w14:paraId="1D33CC47" w14:textId="78043E0C" w:rsidR="007C7A62" w:rsidRPr="001960A9" w:rsidRDefault="007C7A62" w:rsidP="00C03A39">
            <w:pPr>
              <w:tabs>
                <w:tab w:val="left" w:pos="1276"/>
                <w:tab w:val="num" w:pos="1630"/>
              </w:tabs>
              <w:jc w:val="both"/>
              <w:rPr>
                <w:spacing w:val="-2"/>
              </w:rPr>
            </w:pPr>
            <w:r w:rsidRPr="001960A9">
              <w:rPr>
                <w:spacing w:val="-2"/>
              </w:rPr>
              <w:t xml:space="preserve">13. Повышает свою квалификацию, в том числе путем участия в семинарах центра и других научных мероприятиях, проводимых </w:t>
            </w:r>
            <w:r w:rsidRPr="001960A9">
              <w:t xml:space="preserve">ФГБУН </w:t>
            </w:r>
            <w:proofErr w:type="spellStart"/>
            <w:r w:rsidRPr="001960A9">
              <w:t>ВолНЦ</w:t>
            </w:r>
            <w:proofErr w:type="spellEnd"/>
            <w:r w:rsidRPr="001960A9">
              <w:t xml:space="preserve"> РАН</w:t>
            </w:r>
            <w:r w:rsidRPr="001960A9">
              <w:rPr>
                <w:spacing w:val="-2"/>
              </w:rPr>
              <w:t>.</w:t>
            </w:r>
          </w:p>
          <w:p w14:paraId="71B12D51" w14:textId="35CA2C98" w:rsidR="00E81D48" w:rsidRDefault="007C7A62" w:rsidP="00C03A39">
            <w:pPr>
              <w:tabs>
                <w:tab w:val="left" w:pos="1276"/>
                <w:tab w:val="num" w:pos="1630"/>
              </w:tabs>
              <w:jc w:val="both"/>
              <w:rPr>
                <w:color w:val="000000"/>
              </w:rPr>
            </w:pPr>
            <w:r w:rsidRPr="001960A9">
              <w:t>14. Выполняет отдельные поручения заместителя директора по научной работе.</w:t>
            </w:r>
          </w:p>
        </w:tc>
      </w:tr>
      <w:tr w:rsidR="007C7A62" w14:paraId="02099446" w14:textId="77777777" w:rsidTr="000F7909">
        <w:tc>
          <w:tcPr>
            <w:tcW w:w="550" w:type="dxa"/>
          </w:tcPr>
          <w:p w14:paraId="5F8D4C31" w14:textId="6637843C" w:rsidR="007C7A62" w:rsidRDefault="007C7A62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2836" w:type="dxa"/>
          </w:tcPr>
          <w:p w14:paraId="4AB0DA3A" w14:textId="1EAFC329" w:rsidR="007C7A62" w:rsidRDefault="006B117B" w:rsidP="000F7909">
            <w:pPr>
              <w:pStyle w:val="a5"/>
              <w:ind w:left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Требования к квалификации</w:t>
            </w:r>
          </w:p>
        </w:tc>
        <w:tc>
          <w:tcPr>
            <w:tcW w:w="5523" w:type="dxa"/>
          </w:tcPr>
          <w:p w14:paraId="7DB0C885" w14:textId="719F875C" w:rsidR="007C7A62" w:rsidRPr="001960A9" w:rsidRDefault="007C7A62" w:rsidP="00C03A39">
            <w:pPr>
              <w:tabs>
                <w:tab w:val="left" w:pos="851"/>
              </w:tabs>
              <w:contextualSpacing/>
              <w:jc w:val="both"/>
              <w:textAlignment w:val="baseline"/>
            </w:pPr>
            <w:r w:rsidRPr="001960A9">
              <w:rPr>
                <w:rFonts w:eastAsiaTheme="minorHAnsi"/>
              </w:rPr>
              <w:t>Ученая степень доктора или кандидата наук. Наличие научных трудов. Опыт научной и организаторской работы не менее 5 лет</w:t>
            </w:r>
            <w:r w:rsidR="00C03A39">
              <w:rPr>
                <w:rFonts w:eastAsiaTheme="minorHAnsi"/>
              </w:rPr>
              <w:t>.</w:t>
            </w:r>
          </w:p>
        </w:tc>
      </w:tr>
      <w:tr w:rsidR="006B117B" w14:paraId="41B4B874" w14:textId="77777777" w:rsidTr="000F7909">
        <w:tc>
          <w:tcPr>
            <w:tcW w:w="550" w:type="dxa"/>
          </w:tcPr>
          <w:p w14:paraId="35A87078" w14:textId="2757C082" w:rsidR="006B117B" w:rsidRDefault="006B117B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2836" w:type="dxa"/>
          </w:tcPr>
          <w:p w14:paraId="4567A486" w14:textId="4CF893FD" w:rsidR="006B117B" w:rsidRPr="006B117B" w:rsidRDefault="006B117B" w:rsidP="00C03A39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6B117B">
              <w:rPr>
                <w:bCs/>
                <w:iCs/>
                <w:szCs w:val="28"/>
              </w:rPr>
              <w:t xml:space="preserve">Требования к числу </w:t>
            </w:r>
          </w:p>
          <w:p w14:paraId="341F87B1" w14:textId="77777777" w:rsidR="006B117B" w:rsidRPr="006B117B" w:rsidRDefault="006B117B" w:rsidP="00C03A39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6B117B">
              <w:rPr>
                <w:bCs/>
                <w:iCs/>
                <w:szCs w:val="28"/>
              </w:rPr>
              <w:t>монографий,</w:t>
            </w:r>
          </w:p>
          <w:p w14:paraId="19EF71F4" w14:textId="0E4D2E91" w:rsidR="006B117B" w:rsidRPr="006B117B" w:rsidRDefault="006B117B" w:rsidP="000F790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B117B">
              <w:rPr>
                <w:bCs/>
                <w:iCs/>
                <w:szCs w:val="28"/>
              </w:rPr>
              <w:t xml:space="preserve"> статей в рецензируемых журналах, зарегистрированных в установленном порядке научных отчетов</w:t>
            </w:r>
          </w:p>
        </w:tc>
        <w:tc>
          <w:tcPr>
            <w:tcW w:w="5523" w:type="dxa"/>
          </w:tcPr>
          <w:p w14:paraId="3D952B61" w14:textId="650D82BC" w:rsidR="006B117B" w:rsidRPr="001960A9" w:rsidRDefault="006B117B" w:rsidP="00C03A39">
            <w:pPr>
              <w:autoSpaceDE w:val="0"/>
              <w:autoSpaceDN w:val="0"/>
              <w:adjustRightInd w:val="0"/>
              <w:jc w:val="both"/>
              <w:rPr>
                <w:bdr w:val="none" w:sz="0" w:space="0" w:color="auto" w:frame="1"/>
              </w:rPr>
            </w:pPr>
            <w:r w:rsidRPr="001960A9">
              <w:rPr>
                <w:iCs/>
              </w:rPr>
              <w:t xml:space="preserve">Монографии, в т. </w:t>
            </w:r>
            <w:r w:rsidR="006D336F">
              <w:rPr>
                <w:iCs/>
              </w:rPr>
              <w:t>ч</w:t>
            </w:r>
            <w:r w:rsidRPr="001960A9">
              <w:rPr>
                <w:iCs/>
              </w:rPr>
              <w:t xml:space="preserve">. </w:t>
            </w:r>
            <w:r w:rsidR="006D336F">
              <w:rPr>
                <w:iCs/>
              </w:rPr>
              <w:t>в</w:t>
            </w:r>
            <w:r w:rsidRPr="001960A9">
              <w:rPr>
                <w:iCs/>
              </w:rPr>
              <w:t xml:space="preserve"> соавторстве не менее 2, статьи </w:t>
            </w:r>
            <w:r w:rsidRPr="001960A9">
              <w:rPr>
                <w:iCs/>
                <w:lang w:val="en-US"/>
              </w:rPr>
              <w:t>Web</w:t>
            </w:r>
            <w:r w:rsidRPr="001960A9">
              <w:rPr>
                <w:iCs/>
              </w:rPr>
              <w:t xml:space="preserve"> </w:t>
            </w:r>
            <w:r w:rsidRPr="001960A9">
              <w:rPr>
                <w:iCs/>
                <w:lang w:val="en-US"/>
              </w:rPr>
              <w:t>of</w:t>
            </w:r>
            <w:r w:rsidRPr="001960A9">
              <w:rPr>
                <w:iCs/>
              </w:rPr>
              <w:t xml:space="preserve"> </w:t>
            </w:r>
            <w:r w:rsidRPr="001960A9">
              <w:rPr>
                <w:iCs/>
                <w:lang w:val="en-US"/>
              </w:rPr>
              <w:t>Science</w:t>
            </w:r>
            <w:r w:rsidRPr="001960A9">
              <w:rPr>
                <w:iCs/>
              </w:rPr>
              <w:t>/</w:t>
            </w:r>
            <w:r w:rsidRPr="001960A9">
              <w:rPr>
                <w:iCs/>
                <w:lang w:val="en-US"/>
              </w:rPr>
              <w:t>Scopus</w:t>
            </w:r>
            <w:r w:rsidRPr="001960A9">
              <w:rPr>
                <w:iCs/>
              </w:rPr>
              <w:t xml:space="preserve"> не менее 1, в том числе не менее 1 за последние 5 лет</w:t>
            </w:r>
            <w:r w:rsidR="000F7909">
              <w:rPr>
                <w:iCs/>
              </w:rPr>
              <w:t>,</w:t>
            </w:r>
            <w:r w:rsidRPr="001960A9">
              <w:rPr>
                <w:iCs/>
              </w:rPr>
              <w:t xml:space="preserve"> ВАК не менее 6, в том числе не менее 6 за последние 5 лет.</w:t>
            </w:r>
          </w:p>
          <w:p w14:paraId="11F366A0" w14:textId="77777777" w:rsidR="006B117B" w:rsidRPr="001960A9" w:rsidRDefault="006B117B" w:rsidP="00C03A39">
            <w:pPr>
              <w:tabs>
                <w:tab w:val="left" w:pos="851"/>
              </w:tabs>
              <w:contextualSpacing/>
              <w:jc w:val="both"/>
              <w:textAlignment w:val="baseline"/>
              <w:rPr>
                <w:bdr w:val="none" w:sz="0" w:space="0" w:color="auto" w:frame="1"/>
              </w:rPr>
            </w:pPr>
          </w:p>
        </w:tc>
      </w:tr>
      <w:tr w:rsidR="006B117B" w14:paraId="5F1DB864" w14:textId="77777777" w:rsidTr="000F7909">
        <w:tc>
          <w:tcPr>
            <w:tcW w:w="550" w:type="dxa"/>
          </w:tcPr>
          <w:p w14:paraId="60FCF5CF" w14:textId="327093E4" w:rsidR="006B117B" w:rsidRDefault="006B117B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2836" w:type="dxa"/>
          </w:tcPr>
          <w:p w14:paraId="41D96945" w14:textId="02AB40F3" w:rsidR="006B117B" w:rsidRPr="006B117B" w:rsidRDefault="006B117B" w:rsidP="00C03A39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6B117B">
              <w:rPr>
                <w:bCs/>
                <w:iCs/>
                <w:szCs w:val="28"/>
              </w:rPr>
              <w:t xml:space="preserve">Требования к участию в </w:t>
            </w:r>
          </w:p>
          <w:p w14:paraId="4CA84C2A" w14:textId="77777777" w:rsidR="006B117B" w:rsidRPr="006B117B" w:rsidRDefault="006B117B" w:rsidP="00C03A39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6B117B">
              <w:rPr>
                <w:bCs/>
                <w:iCs/>
                <w:szCs w:val="28"/>
              </w:rPr>
              <w:t xml:space="preserve">общероссийских </w:t>
            </w:r>
          </w:p>
          <w:p w14:paraId="6F7EC7C3" w14:textId="77777777" w:rsidR="006B117B" w:rsidRPr="006B117B" w:rsidRDefault="006B117B" w:rsidP="00C03A39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6B117B">
              <w:rPr>
                <w:bCs/>
                <w:iCs/>
                <w:szCs w:val="28"/>
              </w:rPr>
              <w:t>и зарубежных научных конференциях</w:t>
            </w:r>
          </w:p>
          <w:p w14:paraId="636EF790" w14:textId="6DC2823E" w:rsidR="006B117B" w:rsidRPr="006B117B" w:rsidRDefault="006B117B" w:rsidP="00C03A39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6B117B">
              <w:rPr>
                <w:bCs/>
                <w:iCs/>
                <w:szCs w:val="28"/>
              </w:rPr>
              <w:t>(симпозиумах)</w:t>
            </w:r>
          </w:p>
        </w:tc>
        <w:tc>
          <w:tcPr>
            <w:tcW w:w="5523" w:type="dxa"/>
          </w:tcPr>
          <w:p w14:paraId="331C48B3" w14:textId="153752CB" w:rsidR="006B117B" w:rsidRPr="001960A9" w:rsidRDefault="006D336F" w:rsidP="00C03A3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lang w:eastAsia="en-US"/>
              </w:rPr>
              <w:t>О</w:t>
            </w:r>
            <w:r w:rsidR="006B117B" w:rsidRPr="001960A9">
              <w:rPr>
                <w:lang w:eastAsia="en-US"/>
              </w:rPr>
              <w:t>чное участие с докладами</w:t>
            </w:r>
          </w:p>
        </w:tc>
      </w:tr>
      <w:tr w:rsidR="006B117B" w14:paraId="51C5D926" w14:textId="77777777" w:rsidTr="000F7909">
        <w:tc>
          <w:tcPr>
            <w:tcW w:w="550" w:type="dxa"/>
          </w:tcPr>
          <w:p w14:paraId="17499F8B" w14:textId="1551DA2A" w:rsidR="006B117B" w:rsidRDefault="006B117B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4.7</w:t>
            </w:r>
          </w:p>
        </w:tc>
        <w:tc>
          <w:tcPr>
            <w:tcW w:w="2836" w:type="dxa"/>
          </w:tcPr>
          <w:p w14:paraId="7DB5001B" w14:textId="7D762DCE" w:rsidR="006B117B" w:rsidRPr="006B117B" w:rsidRDefault="006B117B" w:rsidP="00C03A39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6B117B">
              <w:rPr>
                <w:bCs/>
                <w:iCs/>
                <w:szCs w:val="28"/>
              </w:rPr>
              <w:t>Требования к участию в НИР, российских и международных программах (грантах), программах РАН, российских и международных договорах</w:t>
            </w:r>
          </w:p>
          <w:p w14:paraId="7E7A4460" w14:textId="23D1F622" w:rsidR="006B117B" w:rsidRPr="006B117B" w:rsidRDefault="006B117B" w:rsidP="00C03A39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6B117B">
              <w:rPr>
                <w:bCs/>
                <w:iCs/>
                <w:szCs w:val="28"/>
              </w:rPr>
              <w:t>(контрактах)</w:t>
            </w:r>
          </w:p>
        </w:tc>
        <w:tc>
          <w:tcPr>
            <w:tcW w:w="5523" w:type="dxa"/>
          </w:tcPr>
          <w:p w14:paraId="339E0F83" w14:textId="119A5B9E" w:rsidR="006B117B" w:rsidRPr="001960A9" w:rsidRDefault="006D336F" w:rsidP="00C03A39">
            <w:pPr>
              <w:pStyle w:val="a5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eastAsia="en-US"/>
              </w:rPr>
            </w:pPr>
            <w:r>
              <w:rPr>
                <w:iCs/>
              </w:rPr>
              <w:t>Р</w:t>
            </w:r>
            <w:r w:rsidR="006B117B" w:rsidRPr="001960A9">
              <w:rPr>
                <w:iCs/>
              </w:rPr>
              <w:t>уководство исследованиями (или участие не менее чем в двух темах НИР)</w:t>
            </w:r>
          </w:p>
        </w:tc>
      </w:tr>
      <w:tr w:rsidR="006B117B" w14:paraId="58102D43" w14:textId="77777777" w:rsidTr="000F7909">
        <w:tc>
          <w:tcPr>
            <w:tcW w:w="550" w:type="dxa"/>
          </w:tcPr>
          <w:p w14:paraId="1AA2A700" w14:textId="4D68FB8E" w:rsidR="006B117B" w:rsidRDefault="006B117B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4.8</w:t>
            </w:r>
          </w:p>
        </w:tc>
        <w:tc>
          <w:tcPr>
            <w:tcW w:w="2836" w:type="dxa"/>
          </w:tcPr>
          <w:p w14:paraId="351B5027" w14:textId="66D2FB1D" w:rsidR="006B117B" w:rsidRPr="006B117B" w:rsidRDefault="006B117B" w:rsidP="00C03A39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6B117B">
              <w:rPr>
                <w:bCs/>
                <w:iCs/>
                <w:szCs w:val="28"/>
              </w:rPr>
              <w:t>Требования к подготовке</w:t>
            </w:r>
          </w:p>
          <w:p w14:paraId="6CED6FEE" w14:textId="73DEC1A1" w:rsidR="006B117B" w:rsidRPr="006B117B" w:rsidRDefault="006B117B" w:rsidP="00C03A39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6B117B">
              <w:rPr>
                <w:bCs/>
                <w:iCs/>
                <w:szCs w:val="28"/>
              </w:rPr>
              <w:t xml:space="preserve"> кадров</w:t>
            </w:r>
          </w:p>
        </w:tc>
        <w:tc>
          <w:tcPr>
            <w:tcW w:w="5523" w:type="dxa"/>
          </w:tcPr>
          <w:p w14:paraId="020ED50A" w14:textId="3A1732F7" w:rsidR="006B117B" w:rsidRPr="001960A9" w:rsidRDefault="006D336F" w:rsidP="000F7909">
            <w:pPr>
              <w:pStyle w:val="a5"/>
              <w:autoSpaceDE w:val="0"/>
              <w:autoSpaceDN w:val="0"/>
              <w:adjustRightInd w:val="0"/>
              <w:ind w:left="0"/>
              <w:textAlignment w:val="baseline"/>
            </w:pPr>
            <w:r>
              <w:rPr>
                <w:iCs/>
              </w:rPr>
              <w:t>Н</w:t>
            </w:r>
            <w:r w:rsidR="006B117B" w:rsidRPr="001960A9">
              <w:rPr>
                <w:iCs/>
              </w:rPr>
              <w:t xml:space="preserve">аличие подготовленных докторов или кандидатов наук, или научное руководство диссертационными исследованиями и выпускными </w:t>
            </w:r>
            <w:proofErr w:type="spellStart"/>
            <w:r w:rsidR="006B117B" w:rsidRPr="001960A9">
              <w:rPr>
                <w:iCs/>
              </w:rPr>
              <w:t>квалификацион</w:t>
            </w:r>
            <w:r w:rsidR="000F7909">
              <w:rPr>
                <w:iCs/>
              </w:rPr>
              <w:t>-</w:t>
            </w:r>
            <w:r w:rsidR="006B117B" w:rsidRPr="001960A9">
              <w:rPr>
                <w:iCs/>
              </w:rPr>
              <w:t>ными</w:t>
            </w:r>
            <w:proofErr w:type="spellEnd"/>
            <w:r w:rsidR="006B117B" w:rsidRPr="001960A9">
              <w:rPr>
                <w:iCs/>
              </w:rPr>
              <w:t xml:space="preserve"> работами</w:t>
            </w:r>
          </w:p>
          <w:p w14:paraId="6BEC01DB" w14:textId="77777777" w:rsidR="006B117B" w:rsidRPr="001960A9" w:rsidRDefault="006B117B" w:rsidP="00C03A39">
            <w:pPr>
              <w:pStyle w:val="a5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iCs/>
              </w:rPr>
            </w:pPr>
          </w:p>
        </w:tc>
      </w:tr>
      <w:tr w:rsidR="006B117B" w14:paraId="508C38AF" w14:textId="77777777" w:rsidTr="000F7909">
        <w:tc>
          <w:tcPr>
            <w:tcW w:w="550" w:type="dxa"/>
          </w:tcPr>
          <w:p w14:paraId="30DF50CE" w14:textId="2E676040" w:rsidR="006B117B" w:rsidRDefault="006B117B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6" w:type="dxa"/>
          </w:tcPr>
          <w:p w14:paraId="022BB4D3" w14:textId="10C39610" w:rsidR="006B117B" w:rsidRPr="006B117B" w:rsidRDefault="006B117B" w:rsidP="00C03A39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Условия трудового договора</w:t>
            </w:r>
          </w:p>
        </w:tc>
        <w:tc>
          <w:tcPr>
            <w:tcW w:w="5523" w:type="dxa"/>
          </w:tcPr>
          <w:p w14:paraId="61C4A8CA" w14:textId="77777777" w:rsidR="006B117B" w:rsidRPr="001960A9" w:rsidRDefault="006B117B" w:rsidP="00C03A39">
            <w:pPr>
              <w:pStyle w:val="a5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iCs/>
              </w:rPr>
            </w:pPr>
          </w:p>
        </w:tc>
      </w:tr>
      <w:tr w:rsidR="006B117B" w14:paraId="1DFF191B" w14:textId="77777777" w:rsidTr="000F7909">
        <w:tc>
          <w:tcPr>
            <w:tcW w:w="550" w:type="dxa"/>
          </w:tcPr>
          <w:p w14:paraId="28867803" w14:textId="6CCE2EF5" w:rsidR="006B117B" w:rsidRDefault="00BA71D8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2836" w:type="dxa"/>
          </w:tcPr>
          <w:p w14:paraId="49B6C9F4" w14:textId="31942882" w:rsidR="006B117B" w:rsidRDefault="006B117B" w:rsidP="00C03A39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Заработная плата</w:t>
            </w:r>
          </w:p>
        </w:tc>
        <w:tc>
          <w:tcPr>
            <w:tcW w:w="5523" w:type="dxa"/>
          </w:tcPr>
          <w:p w14:paraId="046E7EB2" w14:textId="1018C3D8" w:rsidR="006B117B" w:rsidRPr="001960A9" w:rsidRDefault="006B117B" w:rsidP="000F7909">
            <w:pPr>
              <w:textAlignment w:val="baseline"/>
              <w:rPr>
                <w:iCs/>
              </w:rPr>
            </w:pPr>
            <w:r w:rsidRPr="001960A9">
              <w:rPr>
                <w:iCs/>
                <w:bdr w:val="none" w:sz="0" w:space="0" w:color="auto" w:frame="1"/>
              </w:rPr>
              <w:t>9 800</w:t>
            </w:r>
            <w:r w:rsidRPr="001960A9">
              <w:rPr>
                <w:bCs/>
                <w:iCs/>
              </w:rPr>
              <w:t xml:space="preserve"> – 12 000 </w:t>
            </w:r>
            <w:r w:rsidRPr="001960A9">
              <w:rPr>
                <w:bCs/>
                <w:iCs/>
                <w:color w:val="000000" w:themeColor="text1"/>
              </w:rPr>
              <w:t>рублей/месяц</w:t>
            </w:r>
            <w:r w:rsidRPr="001960A9">
              <w:rPr>
                <w:bCs/>
                <w:iCs/>
              </w:rPr>
              <w:t>, оплата пропорционально отработанному времени</w:t>
            </w:r>
            <w:r w:rsidRPr="001960A9">
              <w:t xml:space="preserve"> </w:t>
            </w:r>
          </w:p>
        </w:tc>
      </w:tr>
      <w:tr w:rsidR="006B117B" w14:paraId="5F6E6D7B" w14:textId="77777777" w:rsidTr="000F7909">
        <w:tc>
          <w:tcPr>
            <w:tcW w:w="550" w:type="dxa"/>
          </w:tcPr>
          <w:p w14:paraId="49B8F6B1" w14:textId="64E86201" w:rsidR="006B117B" w:rsidRDefault="00BA71D8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2836" w:type="dxa"/>
          </w:tcPr>
          <w:p w14:paraId="57DCB9CB" w14:textId="2DCE63E4" w:rsidR="006B117B" w:rsidRPr="006B117B" w:rsidRDefault="006B117B" w:rsidP="00C03A39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Стимулирующие выплаты</w:t>
            </w:r>
          </w:p>
        </w:tc>
        <w:tc>
          <w:tcPr>
            <w:tcW w:w="5523" w:type="dxa"/>
          </w:tcPr>
          <w:p w14:paraId="49D08440" w14:textId="270AF690" w:rsidR="006B117B" w:rsidRPr="001960A9" w:rsidRDefault="006D336F" w:rsidP="00C03A39">
            <w:pPr>
              <w:jc w:val="both"/>
              <w:textAlignment w:val="baseline"/>
              <w:rPr>
                <w:iCs/>
              </w:rPr>
            </w:pPr>
            <w:r>
              <w:rPr>
                <w:bCs/>
                <w:iCs/>
              </w:rPr>
              <w:t>В</w:t>
            </w:r>
            <w:r w:rsidR="006B117B" w:rsidRPr="001960A9">
              <w:rPr>
                <w:bCs/>
                <w:iCs/>
              </w:rPr>
              <w:t xml:space="preserve"> соответствии с действующим Положением об оплате труда работников учреждения</w:t>
            </w:r>
          </w:p>
        </w:tc>
      </w:tr>
      <w:tr w:rsidR="006B117B" w14:paraId="5E5EBD55" w14:textId="77777777" w:rsidTr="000F7909">
        <w:tc>
          <w:tcPr>
            <w:tcW w:w="550" w:type="dxa"/>
          </w:tcPr>
          <w:p w14:paraId="377126DC" w14:textId="2BD6B23D" w:rsidR="006B117B" w:rsidRDefault="00BA71D8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2836" w:type="dxa"/>
          </w:tcPr>
          <w:p w14:paraId="0AEC9281" w14:textId="7F53C012" w:rsidR="006B117B" w:rsidRPr="006B117B" w:rsidRDefault="00BA71D8" w:rsidP="00C03A39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Срок трудового договора</w:t>
            </w:r>
          </w:p>
        </w:tc>
        <w:tc>
          <w:tcPr>
            <w:tcW w:w="5523" w:type="dxa"/>
          </w:tcPr>
          <w:p w14:paraId="38EAB5D3" w14:textId="6AA1BB11" w:rsidR="00BA71D8" w:rsidRPr="001960A9" w:rsidRDefault="006D336F" w:rsidP="00C03A39">
            <w:pPr>
              <w:jc w:val="both"/>
              <w:textAlignment w:val="top"/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С</w:t>
            </w:r>
            <w:r w:rsidR="00BA71D8" w:rsidRPr="001960A9">
              <w:rPr>
                <w:iCs/>
                <w:bdr w:val="none" w:sz="0" w:space="0" w:color="auto" w:frame="1"/>
              </w:rPr>
              <w:t>рочный на 4 года</w:t>
            </w:r>
          </w:p>
          <w:p w14:paraId="30BD0467" w14:textId="77777777" w:rsidR="006B117B" w:rsidRPr="001960A9" w:rsidRDefault="006B117B" w:rsidP="00C03A39">
            <w:pPr>
              <w:pStyle w:val="a5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iCs/>
              </w:rPr>
            </w:pPr>
          </w:p>
        </w:tc>
      </w:tr>
      <w:tr w:rsidR="006B117B" w14:paraId="7F3F752E" w14:textId="77777777" w:rsidTr="000F7909">
        <w:tc>
          <w:tcPr>
            <w:tcW w:w="550" w:type="dxa"/>
          </w:tcPr>
          <w:p w14:paraId="7A4773EA" w14:textId="042DF879" w:rsidR="006B117B" w:rsidRDefault="00BA71D8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2836" w:type="dxa"/>
          </w:tcPr>
          <w:p w14:paraId="2236D13E" w14:textId="15AB3286" w:rsidR="006B117B" w:rsidRPr="006B117B" w:rsidRDefault="00BA71D8" w:rsidP="00C03A39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Социальный пакет</w:t>
            </w:r>
          </w:p>
        </w:tc>
        <w:tc>
          <w:tcPr>
            <w:tcW w:w="5523" w:type="dxa"/>
          </w:tcPr>
          <w:p w14:paraId="2C060D78" w14:textId="4D254854" w:rsidR="006B117B" w:rsidRPr="001960A9" w:rsidRDefault="006D336F" w:rsidP="00C03A39">
            <w:pPr>
              <w:pStyle w:val="a5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>Д</w:t>
            </w:r>
            <w:r w:rsidR="00BA71D8">
              <w:rPr>
                <w:iCs/>
              </w:rPr>
              <w:t>а</w:t>
            </w:r>
          </w:p>
        </w:tc>
      </w:tr>
      <w:tr w:rsidR="00BA71D8" w14:paraId="22FAA4BA" w14:textId="77777777" w:rsidTr="000F7909">
        <w:tc>
          <w:tcPr>
            <w:tcW w:w="550" w:type="dxa"/>
          </w:tcPr>
          <w:p w14:paraId="5665898D" w14:textId="7F44812A" w:rsidR="00BA71D8" w:rsidRDefault="00BA71D8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2836" w:type="dxa"/>
          </w:tcPr>
          <w:p w14:paraId="105AD100" w14:textId="38AC5029" w:rsidR="00BA71D8" w:rsidRDefault="00BA71D8" w:rsidP="00C03A39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Найм жилья</w:t>
            </w:r>
          </w:p>
        </w:tc>
        <w:tc>
          <w:tcPr>
            <w:tcW w:w="5523" w:type="dxa"/>
          </w:tcPr>
          <w:p w14:paraId="07109A43" w14:textId="7DAC5DA9" w:rsidR="00BA71D8" w:rsidRDefault="006D336F" w:rsidP="00C03A39">
            <w:pPr>
              <w:pStyle w:val="a5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>Н</w:t>
            </w:r>
            <w:r w:rsidR="00BA71D8">
              <w:rPr>
                <w:iCs/>
              </w:rPr>
              <w:t>ет</w:t>
            </w:r>
            <w:r>
              <w:rPr>
                <w:iCs/>
              </w:rPr>
              <w:t xml:space="preserve"> </w:t>
            </w:r>
          </w:p>
        </w:tc>
      </w:tr>
      <w:tr w:rsidR="00BA71D8" w14:paraId="09C96768" w14:textId="77777777" w:rsidTr="000F7909">
        <w:tc>
          <w:tcPr>
            <w:tcW w:w="550" w:type="dxa"/>
          </w:tcPr>
          <w:p w14:paraId="3D1041DB" w14:textId="32007AE1" w:rsidR="00BA71D8" w:rsidRDefault="00BA71D8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5.6</w:t>
            </w:r>
          </w:p>
        </w:tc>
        <w:tc>
          <w:tcPr>
            <w:tcW w:w="2836" w:type="dxa"/>
          </w:tcPr>
          <w:p w14:paraId="33BB30CC" w14:textId="0E7BE462" w:rsidR="00BA71D8" w:rsidRDefault="00BA71D8" w:rsidP="00C03A39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Компенсация проезда</w:t>
            </w:r>
          </w:p>
        </w:tc>
        <w:tc>
          <w:tcPr>
            <w:tcW w:w="5523" w:type="dxa"/>
          </w:tcPr>
          <w:p w14:paraId="2F4BCB77" w14:textId="2F00241B" w:rsidR="00BA71D8" w:rsidRDefault="006D336F" w:rsidP="00C03A39">
            <w:pPr>
              <w:pStyle w:val="a5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>Н</w:t>
            </w:r>
            <w:r w:rsidR="00BA71D8">
              <w:rPr>
                <w:iCs/>
              </w:rPr>
              <w:t>ет</w:t>
            </w:r>
            <w:r>
              <w:rPr>
                <w:iCs/>
              </w:rPr>
              <w:t xml:space="preserve">  </w:t>
            </w:r>
          </w:p>
        </w:tc>
      </w:tr>
      <w:tr w:rsidR="00BA71D8" w14:paraId="49CDACB2" w14:textId="77777777" w:rsidTr="000F7909">
        <w:tc>
          <w:tcPr>
            <w:tcW w:w="550" w:type="dxa"/>
          </w:tcPr>
          <w:p w14:paraId="283E2BFB" w14:textId="1EFD9188" w:rsidR="00BA71D8" w:rsidRDefault="00BA71D8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5.7</w:t>
            </w:r>
          </w:p>
        </w:tc>
        <w:tc>
          <w:tcPr>
            <w:tcW w:w="2836" w:type="dxa"/>
          </w:tcPr>
          <w:p w14:paraId="7429FA8F" w14:textId="1D9E902C" w:rsidR="00BA71D8" w:rsidRDefault="00BA71D8" w:rsidP="00C03A39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Служебное жилье</w:t>
            </w:r>
          </w:p>
        </w:tc>
        <w:tc>
          <w:tcPr>
            <w:tcW w:w="5523" w:type="dxa"/>
          </w:tcPr>
          <w:p w14:paraId="097E3541" w14:textId="4F33AFC5" w:rsidR="00BA71D8" w:rsidRDefault="006D336F" w:rsidP="00C03A39">
            <w:pPr>
              <w:pStyle w:val="a5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>Н</w:t>
            </w:r>
            <w:r w:rsidR="00BA71D8">
              <w:rPr>
                <w:iCs/>
              </w:rPr>
              <w:t>ет</w:t>
            </w:r>
          </w:p>
        </w:tc>
      </w:tr>
      <w:tr w:rsidR="00BA71D8" w14:paraId="401AD577" w14:textId="77777777" w:rsidTr="000F7909">
        <w:tc>
          <w:tcPr>
            <w:tcW w:w="550" w:type="dxa"/>
          </w:tcPr>
          <w:p w14:paraId="680B9FAF" w14:textId="5224A38E" w:rsidR="00BA71D8" w:rsidRDefault="00BA71D8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  <w:tc>
          <w:tcPr>
            <w:tcW w:w="2836" w:type="dxa"/>
          </w:tcPr>
          <w:p w14:paraId="20F9DC56" w14:textId="3BA511AB" w:rsidR="00BA71D8" w:rsidRDefault="00BA71D8" w:rsidP="00C03A39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Тип занятости</w:t>
            </w:r>
          </w:p>
        </w:tc>
        <w:tc>
          <w:tcPr>
            <w:tcW w:w="5523" w:type="dxa"/>
          </w:tcPr>
          <w:p w14:paraId="2C8687F7" w14:textId="2E117E0E" w:rsidR="00BA71D8" w:rsidRDefault="006D336F" w:rsidP="00C03A39">
            <w:pPr>
              <w:pStyle w:val="a8"/>
              <w:tabs>
                <w:tab w:val="left" w:pos="426"/>
              </w:tabs>
              <w:ind w:left="0"/>
              <w:rPr>
                <w:iCs/>
              </w:rPr>
            </w:pPr>
            <w:r>
              <w:rPr>
                <w:sz w:val="24"/>
                <w:szCs w:val="24"/>
              </w:rPr>
              <w:t>Н</w:t>
            </w:r>
            <w:r w:rsidR="00BA71D8" w:rsidRPr="00E76060">
              <w:rPr>
                <w:sz w:val="24"/>
                <w:szCs w:val="24"/>
              </w:rPr>
              <w:t>еполное рабочее время</w:t>
            </w:r>
            <w:r w:rsidR="00BA71D8">
              <w:rPr>
                <w:sz w:val="24"/>
                <w:szCs w:val="24"/>
              </w:rPr>
              <w:t xml:space="preserve"> (0,2 ставки) </w:t>
            </w:r>
          </w:p>
        </w:tc>
      </w:tr>
      <w:tr w:rsidR="00BA71D8" w14:paraId="0E2FF21A" w14:textId="77777777" w:rsidTr="000F7909">
        <w:tc>
          <w:tcPr>
            <w:tcW w:w="550" w:type="dxa"/>
          </w:tcPr>
          <w:p w14:paraId="2B21FDD7" w14:textId="63504FC5" w:rsidR="00BA71D8" w:rsidRDefault="00BA71D8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5.9</w:t>
            </w:r>
          </w:p>
        </w:tc>
        <w:tc>
          <w:tcPr>
            <w:tcW w:w="2836" w:type="dxa"/>
          </w:tcPr>
          <w:p w14:paraId="5213F600" w14:textId="36B5D4C2" w:rsidR="00BA71D8" w:rsidRDefault="00BA71D8" w:rsidP="00C03A39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Режим работы</w:t>
            </w:r>
          </w:p>
        </w:tc>
        <w:tc>
          <w:tcPr>
            <w:tcW w:w="5523" w:type="dxa"/>
          </w:tcPr>
          <w:p w14:paraId="56185C2F" w14:textId="59926353" w:rsidR="00BA71D8" w:rsidRPr="001960A9" w:rsidRDefault="006D336F" w:rsidP="00C03A39">
            <w:pPr>
              <w:jc w:val="both"/>
              <w:textAlignment w:val="top"/>
              <w:rPr>
                <w:bCs/>
                <w:iCs/>
              </w:rPr>
            </w:pPr>
            <w:r>
              <w:rPr>
                <w:bCs/>
                <w:iCs/>
              </w:rPr>
              <w:t>В</w:t>
            </w:r>
            <w:r w:rsidR="00BA71D8" w:rsidRPr="001960A9">
              <w:rPr>
                <w:bCs/>
                <w:iCs/>
              </w:rPr>
              <w:t xml:space="preserve"> соответствии с Правилами внутреннего трудового распорядка, трудовым договором</w:t>
            </w:r>
          </w:p>
          <w:p w14:paraId="62D1301F" w14:textId="77777777" w:rsidR="00BA71D8" w:rsidRDefault="00BA71D8" w:rsidP="00C03A39">
            <w:pPr>
              <w:pStyle w:val="a5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iCs/>
              </w:rPr>
            </w:pPr>
          </w:p>
        </w:tc>
      </w:tr>
      <w:tr w:rsidR="00BA71D8" w14:paraId="46F12F43" w14:textId="77777777" w:rsidTr="000F7909">
        <w:tc>
          <w:tcPr>
            <w:tcW w:w="550" w:type="dxa"/>
          </w:tcPr>
          <w:p w14:paraId="3FD755CA" w14:textId="1B113480" w:rsidR="00BA71D8" w:rsidRDefault="00BA71D8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36" w:type="dxa"/>
          </w:tcPr>
          <w:p w14:paraId="4302F0B6" w14:textId="00D04DF3" w:rsidR="00BA71D8" w:rsidRDefault="00BA71D8" w:rsidP="00C03A39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Место и дата проведения конкурса</w:t>
            </w:r>
          </w:p>
        </w:tc>
        <w:tc>
          <w:tcPr>
            <w:tcW w:w="5523" w:type="dxa"/>
          </w:tcPr>
          <w:p w14:paraId="62D95726" w14:textId="4F613639" w:rsidR="00BA71D8" w:rsidRDefault="00BA71D8" w:rsidP="00C03A39">
            <w:pPr>
              <w:pStyle w:val="a5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>г. Вологда, 0</w:t>
            </w:r>
            <w:r w:rsidR="00C03A39">
              <w:rPr>
                <w:iCs/>
              </w:rPr>
              <w:t>9.09.2025</w:t>
            </w:r>
          </w:p>
        </w:tc>
      </w:tr>
      <w:tr w:rsidR="00C03A39" w14:paraId="657B839C" w14:textId="77777777" w:rsidTr="000F7909">
        <w:tc>
          <w:tcPr>
            <w:tcW w:w="550" w:type="dxa"/>
          </w:tcPr>
          <w:p w14:paraId="0EE51B14" w14:textId="7370D66E" w:rsidR="00C03A39" w:rsidRDefault="00C03A39" w:rsidP="00C03A39">
            <w:pPr>
              <w:pStyle w:val="a5"/>
              <w:ind w:left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836" w:type="dxa"/>
          </w:tcPr>
          <w:p w14:paraId="064C948D" w14:textId="2A128DC0" w:rsidR="00C03A39" w:rsidRDefault="00C03A39" w:rsidP="00C03A39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Дата окончания приема заявок</w:t>
            </w:r>
          </w:p>
        </w:tc>
        <w:tc>
          <w:tcPr>
            <w:tcW w:w="5523" w:type="dxa"/>
          </w:tcPr>
          <w:p w14:paraId="42EBA73C" w14:textId="67FC7781" w:rsidR="00C03A39" w:rsidRDefault="00C03A39" w:rsidP="00C03A39">
            <w:pPr>
              <w:pStyle w:val="a5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>08.09.2025</w:t>
            </w:r>
          </w:p>
        </w:tc>
      </w:tr>
    </w:tbl>
    <w:p w14:paraId="17B32A94" w14:textId="77777777" w:rsidR="00E81D48" w:rsidRPr="00100DB7" w:rsidRDefault="00E81D48" w:rsidP="00C03A39">
      <w:pPr>
        <w:pStyle w:val="a5"/>
        <w:jc w:val="both"/>
        <w:textAlignment w:val="top"/>
        <w:rPr>
          <w:color w:val="000000"/>
        </w:rPr>
      </w:pPr>
    </w:p>
    <w:p w14:paraId="4B5132FB" w14:textId="111F1DF5" w:rsidR="003A3EF6" w:rsidRPr="001960A9" w:rsidRDefault="003A3EF6" w:rsidP="00C03A39">
      <w:pPr>
        <w:pStyle w:val="a5"/>
        <w:numPr>
          <w:ilvl w:val="0"/>
          <w:numId w:val="38"/>
        </w:numPr>
        <w:jc w:val="both"/>
      </w:pPr>
      <w:r w:rsidRPr="001960A9">
        <w:t>Претендент на участие в конкурсе подает заявку</w:t>
      </w:r>
      <w:r w:rsidR="00AF1580" w:rsidRPr="00AF1580">
        <w:t xml:space="preserve"> </w:t>
      </w:r>
      <w:r w:rsidR="00AF1580" w:rsidRPr="00CE4355">
        <w:t>на портале вакансий по адресу «</w:t>
      </w:r>
      <w:r w:rsidR="00AF1580" w:rsidRPr="00CE4355">
        <w:rPr>
          <w:lang w:val="en-US"/>
        </w:rPr>
        <w:t>http</w:t>
      </w:r>
      <w:r w:rsidR="00AF1580" w:rsidRPr="00CE4355">
        <w:t>://ученые-</w:t>
      </w:r>
      <w:proofErr w:type="spellStart"/>
      <w:r w:rsidR="00AF1580" w:rsidRPr="00CE4355">
        <w:t>исследователи.рф</w:t>
      </w:r>
      <w:proofErr w:type="spellEnd"/>
      <w:r w:rsidR="00AF1580" w:rsidRPr="00CE4355">
        <w:t xml:space="preserve">» </w:t>
      </w:r>
      <w:r w:rsidRPr="001960A9">
        <w:t>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051DB4BC" w14:textId="60B38FB0" w:rsidR="003A3EF6" w:rsidRPr="001960A9" w:rsidRDefault="003A3EF6" w:rsidP="00C03A39">
      <w:pPr>
        <w:pStyle w:val="a5"/>
        <w:numPr>
          <w:ilvl w:val="0"/>
          <w:numId w:val="38"/>
        </w:numPr>
        <w:jc w:val="both"/>
      </w:pPr>
      <w:r w:rsidRPr="001960A9">
        <w:t>Претендент на участие в конкурсе прикрепляет к заявке копии документов, подтверждающих сведения, указанные в заявке (в том числе копии дипломов (справок) об образовании, список научных трудов).</w:t>
      </w:r>
    </w:p>
    <w:p w14:paraId="1780D60E" w14:textId="77777777" w:rsidR="00D74B3C" w:rsidRPr="001960A9" w:rsidRDefault="00D74B3C" w:rsidP="00C03A39">
      <w:pPr>
        <w:ind w:firstLine="567"/>
        <w:jc w:val="both"/>
      </w:pPr>
    </w:p>
    <w:p w14:paraId="7A8BE964" w14:textId="77777777" w:rsidR="001960A9" w:rsidRPr="001960A9" w:rsidRDefault="00D74B3C" w:rsidP="00C03A39">
      <w:pPr>
        <w:jc w:val="both"/>
        <w:rPr>
          <w:color w:val="000000"/>
        </w:rPr>
      </w:pPr>
      <w:r w:rsidRPr="001960A9">
        <w:rPr>
          <w:color w:val="000000"/>
        </w:rPr>
        <w:t>Заведующий отделом правового обеспечения</w:t>
      </w:r>
      <w:r w:rsidR="001960A9" w:rsidRPr="001960A9">
        <w:rPr>
          <w:color w:val="000000"/>
        </w:rPr>
        <w:t xml:space="preserve"> </w:t>
      </w:r>
    </w:p>
    <w:p w14:paraId="610FA408" w14:textId="683FECBB" w:rsidR="00D74B3C" w:rsidRPr="001960A9" w:rsidRDefault="001960A9" w:rsidP="00C03A39">
      <w:pPr>
        <w:jc w:val="both"/>
        <w:rPr>
          <w:color w:val="000000"/>
        </w:rPr>
      </w:pPr>
      <w:r w:rsidRPr="001960A9">
        <w:rPr>
          <w:color w:val="000000"/>
        </w:rPr>
        <w:t>и</w:t>
      </w:r>
      <w:r w:rsidR="00D74B3C" w:rsidRPr="001960A9">
        <w:rPr>
          <w:color w:val="000000"/>
        </w:rPr>
        <w:t xml:space="preserve"> кадровой политики</w:t>
      </w:r>
      <w:r w:rsidR="00D74B3C" w:rsidRPr="001960A9">
        <w:rPr>
          <w:color w:val="000000"/>
        </w:rPr>
        <w:tab/>
      </w:r>
      <w:r w:rsidR="00D74B3C" w:rsidRPr="001960A9">
        <w:rPr>
          <w:color w:val="000000"/>
        </w:rPr>
        <w:tab/>
      </w:r>
      <w:r w:rsidR="00D74B3C" w:rsidRPr="001960A9">
        <w:rPr>
          <w:color w:val="000000"/>
        </w:rPr>
        <w:tab/>
      </w:r>
      <w:r w:rsidR="00D74B3C" w:rsidRPr="001960A9">
        <w:rPr>
          <w:color w:val="000000"/>
        </w:rPr>
        <w:tab/>
      </w:r>
      <w:r w:rsidR="00D74B3C" w:rsidRPr="001960A9">
        <w:rPr>
          <w:color w:val="000000"/>
        </w:rPr>
        <w:tab/>
      </w:r>
      <w:r w:rsidR="00D74B3C" w:rsidRPr="001960A9">
        <w:rPr>
          <w:color w:val="000000"/>
        </w:rPr>
        <w:tab/>
      </w:r>
      <w:r w:rsidR="00D74B3C" w:rsidRPr="001960A9">
        <w:rPr>
          <w:color w:val="000000"/>
        </w:rPr>
        <w:tab/>
        <w:t xml:space="preserve">    </w:t>
      </w:r>
      <w:r w:rsidR="00D74B3C" w:rsidRPr="001960A9">
        <w:rPr>
          <w:color w:val="000000"/>
        </w:rPr>
        <w:tab/>
        <w:t xml:space="preserve">  </w:t>
      </w:r>
      <w:r w:rsidRPr="001960A9">
        <w:rPr>
          <w:color w:val="000000"/>
        </w:rPr>
        <w:t xml:space="preserve">О. Н. </w:t>
      </w:r>
      <w:proofErr w:type="spellStart"/>
      <w:r w:rsidRPr="001960A9">
        <w:rPr>
          <w:color w:val="000000"/>
        </w:rPr>
        <w:t>Калаянова</w:t>
      </w:r>
      <w:proofErr w:type="spellEnd"/>
    </w:p>
    <w:p w14:paraId="3014A58B" w14:textId="77777777" w:rsidR="00D74B3C" w:rsidRPr="001960A9" w:rsidRDefault="00D74B3C" w:rsidP="00C03A39">
      <w:pPr>
        <w:jc w:val="both"/>
      </w:pPr>
    </w:p>
    <w:p w14:paraId="1E6FA99C" w14:textId="77777777" w:rsidR="007647CB" w:rsidRDefault="007647CB" w:rsidP="00C03A39">
      <w:pPr>
        <w:jc w:val="both"/>
        <w:rPr>
          <w:color w:val="000000"/>
        </w:rPr>
      </w:pPr>
    </w:p>
    <w:p w14:paraId="4181D6DA" w14:textId="77777777" w:rsidR="007647CB" w:rsidRDefault="007647CB" w:rsidP="00C03A39">
      <w:pPr>
        <w:jc w:val="both"/>
        <w:rPr>
          <w:color w:val="000000"/>
        </w:rPr>
      </w:pPr>
    </w:p>
    <w:p w14:paraId="356E3B40" w14:textId="3CCA8CA1" w:rsidR="00D74B3C" w:rsidRPr="001960A9" w:rsidRDefault="00D74B3C" w:rsidP="00C03A39">
      <w:pPr>
        <w:jc w:val="both"/>
        <w:rPr>
          <w:color w:val="000000"/>
        </w:rPr>
      </w:pPr>
      <w:r w:rsidRPr="001960A9">
        <w:rPr>
          <w:color w:val="000000"/>
        </w:rPr>
        <w:t>СОГЛАСОВАНО:</w:t>
      </w:r>
    </w:p>
    <w:p w14:paraId="63A78927" w14:textId="3D9FE765" w:rsidR="00D74B3C" w:rsidRPr="001960A9" w:rsidRDefault="00CE4355" w:rsidP="00C03A39">
      <w:pPr>
        <w:textAlignment w:val="top"/>
        <w:rPr>
          <w:bCs/>
          <w:iCs/>
        </w:rPr>
      </w:pPr>
      <w:r w:rsidRPr="001960A9">
        <w:rPr>
          <w:color w:val="000000"/>
        </w:rPr>
        <w:t xml:space="preserve">Зам. </w:t>
      </w:r>
      <w:r w:rsidR="001960A9" w:rsidRPr="001960A9">
        <w:rPr>
          <w:color w:val="000000"/>
        </w:rPr>
        <w:t>центром</w:t>
      </w:r>
      <w:r w:rsidR="00D74B3C" w:rsidRPr="001960A9">
        <w:rPr>
          <w:color w:val="000000"/>
        </w:rPr>
        <w:t xml:space="preserve"> </w:t>
      </w:r>
      <w:r w:rsidRPr="001960A9">
        <w:rPr>
          <w:color w:val="000000"/>
        </w:rPr>
        <w:t>к.э.н.</w:t>
      </w:r>
      <w:r w:rsidR="00D74B3C" w:rsidRPr="001960A9">
        <w:rPr>
          <w:color w:val="000000"/>
        </w:rPr>
        <w:t xml:space="preserve">                                                             </w:t>
      </w:r>
      <w:r w:rsidR="001960A9" w:rsidRPr="001960A9">
        <w:rPr>
          <w:color w:val="000000"/>
        </w:rPr>
        <w:t xml:space="preserve">                                              </w:t>
      </w:r>
      <w:r w:rsidR="00D74B3C" w:rsidRPr="001960A9">
        <w:rPr>
          <w:color w:val="000000"/>
        </w:rPr>
        <w:t xml:space="preserve"> </w:t>
      </w:r>
      <w:r w:rsidR="001960A9" w:rsidRPr="001960A9">
        <w:rPr>
          <w:color w:val="000000"/>
        </w:rPr>
        <w:t>Е. В. Лукин</w:t>
      </w:r>
    </w:p>
    <w:p w14:paraId="2D45779C" w14:textId="77777777" w:rsidR="00D74B3C" w:rsidRPr="00CE4355" w:rsidRDefault="00D74B3C" w:rsidP="001960A9">
      <w:pPr>
        <w:jc w:val="right"/>
        <w:textAlignment w:val="top"/>
        <w:rPr>
          <w:bCs/>
          <w:iCs/>
        </w:rPr>
      </w:pPr>
    </w:p>
    <w:p w14:paraId="78E6760B" w14:textId="77777777" w:rsidR="003A3EF6" w:rsidRPr="00CE4355" w:rsidRDefault="003A3EF6" w:rsidP="001960A9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862"/>
        <w:gridCol w:w="2777"/>
      </w:tblGrid>
      <w:tr w:rsidR="003A3EF6" w:rsidRPr="00CE4355" w14:paraId="4D9BF5F8" w14:textId="77777777" w:rsidTr="007C1F47">
        <w:tc>
          <w:tcPr>
            <w:tcW w:w="6862" w:type="dxa"/>
          </w:tcPr>
          <w:p w14:paraId="5CB6B774" w14:textId="77777777" w:rsidR="003A3EF6" w:rsidRPr="00CE4355" w:rsidRDefault="003A3EF6" w:rsidP="001960A9">
            <w:pPr>
              <w:ind w:left="-540"/>
            </w:pPr>
          </w:p>
        </w:tc>
        <w:tc>
          <w:tcPr>
            <w:tcW w:w="2777" w:type="dxa"/>
          </w:tcPr>
          <w:p w14:paraId="51BFFEBA" w14:textId="2C77A430" w:rsidR="003A3EF6" w:rsidRPr="00CE4355" w:rsidRDefault="003A3EF6" w:rsidP="001960A9">
            <w:pPr>
              <w:jc w:val="both"/>
            </w:pPr>
          </w:p>
        </w:tc>
      </w:tr>
    </w:tbl>
    <w:p w14:paraId="4074F7AC" w14:textId="17487405" w:rsidR="002F3339" w:rsidRPr="00CE4355" w:rsidRDefault="002F3339" w:rsidP="001960A9">
      <w:pPr>
        <w:jc w:val="right"/>
        <w:textAlignment w:val="top"/>
        <w:rPr>
          <w:bCs/>
          <w:iCs/>
        </w:rPr>
      </w:pPr>
    </w:p>
    <w:p w14:paraId="51979E7C" w14:textId="40A7DD81" w:rsidR="00FF2827" w:rsidRPr="00CE4355" w:rsidRDefault="00FF2827" w:rsidP="001960A9"/>
    <w:p w14:paraId="02E96B45" w14:textId="4FC4DB88" w:rsidR="00FF2827" w:rsidRPr="00CE4355" w:rsidRDefault="00FF2827" w:rsidP="001960A9"/>
    <w:p w14:paraId="4E26C35B" w14:textId="40214776" w:rsidR="00FF2827" w:rsidRPr="00CE4355" w:rsidRDefault="00FF2827" w:rsidP="001960A9"/>
    <w:p w14:paraId="57BF45B2" w14:textId="5FE1909C" w:rsidR="00FF2827" w:rsidRPr="00CE4355" w:rsidRDefault="00FF2827" w:rsidP="001960A9"/>
    <w:p w14:paraId="6B758D6E" w14:textId="17BFB039" w:rsidR="00FF2827" w:rsidRPr="00CE4355" w:rsidRDefault="00FF2827" w:rsidP="00FF2827"/>
    <w:p w14:paraId="2FD8268B" w14:textId="124B5FF1" w:rsidR="00FF2827" w:rsidRPr="00CE4355" w:rsidRDefault="00FF2827" w:rsidP="00FF2827"/>
    <w:p w14:paraId="70AC51ED" w14:textId="4D3631CF" w:rsidR="00FF2827" w:rsidRPr="00CE4355" w:rsidRDefault="00FF2827" w:rsidP="00FF2827"/>
    <w:p w14:paraId="3321C19E" w14:textId="310DA80F" w:rsidR="00FF2827" w:rsidRPr="00CE4355" w:rsidRDefault="00FF2827" w:rsidP="00FF2827"/>
    <w:p w14:paraId="73F5233C" w14:textId="1E55A232" w:rsidR="00FF2827" w:rsidRPr="00CE4355" w:rsidRDefault="00FF2827" w:rsidP="00FF2827"/>
    <w:p w14:paraId="563C1322" w14:textId="59B6D751" w:rsidR="00FF2827" w:rsidRPr="00CE4355" w:rsidRDefault="00FF2827" w:rsidP="00FF2827"/>
    <w:p w14:paraId="566F21B4" w14:textId="006CEA16" w:rsidR="00FF2827" w:rsidRPr="00CE4355" w:rsidRDefault="00FF2827" w:rsidP="00FF2827"/>
    <w:p w14:paraId="6D5CEC7C" w14:textId="20E94E7B" w:rsidR="00FF2827" w:rsidRPr="00CE4355" w:rsidRDefault="00FF2827" w:rsidP="00FF2827"/>
    <w:p w14:paraId="3174863F" w14:textId="5E4EF640" w:rsidR="00FF2827" w:rsidRPr="00CE4355" w:rsidRDefault="00FF2827" w:rsidP="00FF2827"/>
    <w:p w14:paraId="1649ED83" w14:textId="2D298286" w:rsidR="00FF2827" w:rsidRPr="00CE4355" w:rsidRDefault="00FF2827" w:rsidP="00FF2827"/>
    <w:p w14:paraId="1E5E314A" w14:textId="4D7C21BE" w:rsidR="00FF2827" w:rsidRDefault="00FF2827" w:rsidP="00FF2827"/>
    <w:p w14:paraId="2E2764FE" w14:textId="385A3E7D" w:rsidR="00CE4355" w:rsidRDefault="00CE4355" w:rsidP="00FF2827"/>
    <w:p w14:paraId="791C0F8F" w14:textId="448DCC19" w:rsidR="00CE4355" w:rsidRDefault="00CE4355" w:rsidP="00FF2827"/>
    <w:sectPr w:rsidR="00CE4355" w:rsidSect="001F06C0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no Pro Display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8047600"/>
    <w:multiLevelType w:val="hybridMultilevel"/>
    <w:tmpl w:val="305A5C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947B14"/>
    <w:multiLevelType w:val="hybridMultilevel"/>
    <w:tmpl w:val="EAD80A5C"/>
    <w:lvl w:ilvl="0" w:tplc="65C6B9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2" w15:restartNumberingAfterBreak="0">
    <w:nsid w:val="306E1AC6"/>
    <w:multiLevelType w:val="hybridMultilevel"/>
    <w:tmpl w:val="CCF67302"/>
    <w:lvl w:ilvl="0" w:tplc="5352DE1A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Arno Pro Display" w:hAnsi="Arno Pro Display" w:hint="default"/>
        <w:b w:val="0"/>
        <w:i w:val="0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3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36786009"/>
    <w:multiLevelType w:val="hybridMultilevel"/>
    <w:tmpl w:val="2D1E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0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A764AC4"/>
    <w:multiLevelType w:val="hybridMultilevel"/>
    <w:tmpl w:val="305A5C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57806"/>
    <w:multiLevelType w:val="hybridMultilevel"/>
    <w:tmpl w:val="ADFAF5D0"/>
    <w:lvl w:ilvl="0" w:tplc="278C80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5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 w15:restartNumberingAfterBreak="0">
    <w:nsid w:val="6C0303CD"/>
    <w:multiLevelType w:val="hybridMultilevel"/>
    <w:tmpl w:val="175A2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A6F66"/>
    <w:multiLevelType w:val="hybridMultilevel"/>
    <w:tmpl w:val="DC3C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 w15:restartNumberingAfterBreak="0">
    <w:nsid w:val="73931097"/>
    <w:multiLevelType w:val="hybridMultilevel"/>
    <w:tmpl w:val="F79C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6"/>
  </w:num>
  <w:num w:numId="8">
    <w:abstractNumId w:val="4"/>
  </w:num>
  <w:num w:numId="9">
    <w:abstractNumId w:val="36"/>
  </w:num>
  <w:num w:numId="10">
    <w:abstractNumId w:val="15"/>
  </w:num>
  <w:num w:numId="11">
    <w:abstractNumId w:val="31"/>
  </w:num>
  <w:num w:numId="12">
    <w:abstractNumId w:val="2"/>
  </w:num>
  <w:num w:numId="13">
    <w:abstractNumId w:val="35"/>
  </w:num>
  <w:num w:numId="14">
    <w:abstractNumId w:val="5"/>
  </w:num>
  <w:num w:numId="15">
    <w:abstractNumId w:val="30"/>
  </w:num>
  <w:num w:numId="16">
    <w:abstractNumId w:val="16"/>
  </w:num>
  <w:num w:numId="17">
    <w:abstractNumId w:val="1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4"/>
  </w:num>
  <w:num w:numId="21">
    <w:abstractNumId w:val="27"/>
  </w:num>
  <w:num w:numId="22">
    <w:abstractNumId w:val="42"/>
  </w:num>
  <w:num w:numId="23">
    <w:abstractNumId w:val="39"/>
  </w:num>
  <w:num w:numId="24">
    <w:abstractNumId w:val="34"/>
  </w:num>
  <w:num w:numId="25">
    <w:abstractNumId w:val="8"/>
  </w:num>
  <w:num w:numId="26">
    <w:abstractNumId w:val="41"/>
  </w:num>
  <w:num w:numId="27">
    <w:abstractNumId w:val="23"/>
  </w:num>
  <w:num w:numId="28">
    <w:abstractNumId w:val="28"/>
  </w:num>
  <w:num w:numId="29">
    <w:abstractNumId w:val="19"/>
  </w:num>
  <w:num w:numId="30">
    <w:abstractNumId w:val="13"/>
  </w:num>
  <w:num w:numId="31">
    <w:abstractNumId w:val="3"/>
  </w:num>
  <w:num w:numId="32">
    <w:abstractNumId w:val="10"/>
  </w:num>
  <w:num w:numId="33">
    <w:abstractNumId w:val="0"/>
  </w:num>
  <w:num w:numId="34">
    <w:abstractNumId w:val="43"/>
  </w:num>
  <w:num w:numId="35">
    <w:abstractNumId w:val="6"/>
  </w:num>
  <w:num w:numId="36">
    <w:abstractNumId w:val="32"/>
  </w:num>
  <w:num w:numId="37">
    <w:abstractNumId w:val="33"/>
  </w:num>
  <w:num w:numId="38">
    <w:abstractNumId w:val="37"/>
  </w:num>
  <w:num w:numId="39">
    <w:abstractNumId w:val="29"/>
  </w:num>
  <w:num w:numId="40">
    <w:abstractNumId w:val="18"/>
  </w:num>
  <w:num w:numId="41">
    <w:abstractNumId w:val="38"/>
  </w:num>
  <w:num w:numId="42">
    <w:abstractNumId w:val="40"/>
  </w:num>
  <w:num w:numId="43">
    <w:abstractNumId w:val="22"/>
  </w:num>
  <w:num w:numId="44">
    <w:abstractNumId w:val="25"/>
  </w:num>
  <w:num w:numId="45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3FB5"/>
    <w:rsid w:val="00012909"/>
    <w:rsid w:val="00032F42"/>
    <w:rsid w:val="0004621A"/>
    <w:rsid w:val="00051378"/>
    <w:rsid w:val="000528E9"/>
    <w:rsid w:val="0005400D"/>
    <w:rsid w:val="00090DE6"/>
    <w:rsid w:val="00094DC4"/>
    <w:rsid w:val="000A1CC5"/>
    <w:rsid w:val="000B136D"/>
    <w:rsid w:val="000C3056"/>
    <w:rsid w:val="000F3191"/>
    <w:rsid w:val="000F5C59"/>
    <w:rsid w:val="000F7909"/>
    <w:rsid w:val="00100DB7"/>
    <w:rsid w:val="00101725"/>
    <w:rsid w:val="0010309D"/>
    <w:rsid w:val="0010435B"/>
    <w:rsid w:val="001208CC"/>
    <w:rsid w:val="00124550"/>
    <w:rsid w:val="0013027F"/>
    <w:rsid w:val="00132A37"/>
    <w:rsid w:val="001363C9"/>
    <w:rsid w:val="00140B0A"/>
    <w:rsid w:val="00143640"/>
    <w:rsid w:val="0016362C"/>
    <w:rsid w:val="0018070C"/>
    <w:rsid w:val="001939D2"/>
    <w:rsid w:val="001960A9"/>
    <w:rsid w:val="001B0A59"/>
    <w:rsid w:val="001C7F7A"/>
    <w:rsid w:val="001E4F62"/>
    <w:rsid w:val="001F06C0"/>
    <w:rsid w:val="00202107"/>
    <w:rsid w:val="00211149"/>
    <w:rsid w:val="00222F48"/>
    <w:rsid w:val="00230B93"/>
    <w:rsid w:val="002316C9"/>
    <w:rsid w:val="00237FD9"/>
    <w:rsid w:val="00240560"/>
    <w:rsid w:val="00253B47"/>
    <w:rsid w:val="002608B9"/>
    <w:rsid w:val="00264550"/>
    <w:rsid w:val="0029301A"/>
    <w:rsid w:val="00295736"/>
    <w:rsid w:val="002A41E2"/>
    <w:rsid w:val="002B41CE"/>
    <w:rsid w:val="002D07F8"/>
    <w:rsid w:val="002F3339"/>
    <w:rsid w:val="002F48C5"/>
    <w:rsid w:val="00300BAF"/>
    <w:rsid w:val="00314E43"/>
    <w:rsid w:val="003252AB"/>
    <w:rsid w:val="0033334B"/>
    <w:rsid w:val="003446A5"/>
    <w:rsid w:val="003523AE"/>
    <w:rsid w:val="00354CDB"/>
    <w:rsid w:val="00364CD3"/>
    <w:rsid w:val="0038319A"/>
    <w:rsid w:val="003932A1"/>
    <w:rsid w:val="0039504F"/>
    <w:rsid w:val="003A00E0"/>
    <w:rsid w:val="003A3EF6"/>
    <w:rsid w:val="003B2FF0"/>
    <w:rsid w:val="003B4C21"/>
    <w:rsid w:val="003C287D"/>
    <w:rsid w:val="003C71F2"/>
    <w:rsid w:val="003E06B9"/>
    <w:rsid w:val="003E4435"/>
    <w:rsid w:val="003E6A9B"/>
    <w:rsid w:val="003F3895"/>
    <w:rsid w:val="00404609"/>
    <w:rsid w:val="00407434"/>
    <w:rsid w:val="00410266"/>
    <w:rsid w:val="00411B09"/>
    <w:rsid w:val="00420E3B"/>
    <w:rsid w:val="0043148A"/>
    <w:rsid w:val="00451420"/>
    <w:rsid w:val="00456B2C"/>
    <w:rsid w:val="00462320"/>
    <w:rsid w:val="0047542A"/>
    <w:rsid w:val="00492651"/>
    <w:rsid w:val="0049357A"/>
    <w:rsid w:val="004939EA"/>
    <w:rsid w:val="004A64FF"/>
    <w:rsid w:val="004B12D1"/>
    <w:rsid w:val="004E06DD"/>
    <w:rsid w:val="004E348E"/>
    <w:rsid w:val="004F3691"/>
    <w:rsid w:val="00502774"/>
    <w:rsid w:val="005062A6"/>
    <w:rsid w:val="005136EB"/>
    <w:rsid w:val="005224D1"/>
    <w:rsid w:val="00525B79"/>
    <w:rsid w:val="0052723D"/>
    <w:rsid w:val="00541273"/>
    <w:rsid w:val="00554FBC"/>
    <w:rsid w:val="005603AB"/>
    <w:rsid w:val="00563F4B"/>
    <w:rsid w:val="00565C81"/>
    <w:rsid w:val="00582449"/>
    <w:rsid w:val="00583D31"/>
    <w:rsid w:val="00586F55"/>
    <w:rsid w:val="005A120A"/>
    <w:rsid w:val="005B44E9"/>
    <w:rsid w:val="005B4535"/>
    <w:rsid w:val="005B7F55"/>
    <w:rsid w:val="005D18B8"/>
    <w:rsid w:val="005D5A24"/>
    <w:rsid w:val="005E55F0"/>
    <w:rsid w:val="005F3C0A"/>
    <w:rsid w:val="005F7451"/>
    <w:rsid w:val="0060109B"/>
    <w:rsid w:val="00622D75"/>
    <w:rsid w:val="00646D1D"/>
    <w:rsid w:val="00650BB6"/>
    <w:rsid w:val="0066124D"/>
    <w:rsid w:val="00681404"/>
    <w:rsid w:val="00681B84"/>
    <w:rsid w:val="0069525C"/>
    <w:rsid w:val="006A6403"/>
    <w:rsid w:val="006B117B"/>
    <w:rsid w:val="006B2AE4"/>
    <w:rsid w:val="006C16BB"/>
    <w:rsid w:val="006D336F"/>
    <w:rsid w:val="006E20E2"/>
    <w:rsid w:val="006E5E01"/>
    <w:rsid w:val="00702504"/>
    <w:rsid w:val="00714576"/>
    <w:rsid w:val="00715AEA"/>
    <w:rsid w:val="0072668E"/>
    <w:rsid w:val="00752DE8"/>
    <w:rsid w:val="007609BA"/>
    <w:rsid w:val="007647CB"/>
    <w:rsid w:val="00770827"/>
    <w:rsid w:val="007749A6"/>
    <w:rsid w:val="0077539A"/>
    <w:rsid w:val="00793812"/>
    <w:rsid w:val="00797688"/>
    <w:rsid w:val="007A0129"/>
    <w:rsid w:val="007A6223"/>
    <w:rsid w:val="007C7A62"/>
    <w:rsid w:val="007D0B25"/>
    <w:rsid w:val="007D438B"/>
    <w:rsid w:val="007D68FB"/>
    <w:rsid w:val="007E2236"/>
    <w:rsid w:val="007E4F63"/>
    <w:rsid w:val="007E6B8A"/>
    <w:rsid w:val="007F4B75"/>
    <w:rsid w:val="008001AD"/>
    <w:rsid w:val="008220FB"/>
    <w:rsid w:val="0082288C"/>
    <w:rsid w:val="0083121B"/>
    <w:rsid w:val="00835E29"/>
    <w:rsid w:val="00836DB5"/>
    <w:rsid w:val="00840FAA"/>
    <w:rsid w:val="0085595F"/>
    <w:rsid w:val="008576F3"/>
    <w:rsid w:val="00870485"/>
    <w:rsid w:val="008743D7"/>
    <w:rsid w:val="0089288E"/>
    <w:rsid w:val="008A7CB0"/>
    <w:rsid w:val="008B124A"/>
    <w:rsid w:val="008C6113"/>
    <w:rsid w:val="008C6BA5"/>
    <w:rsid w:val="008D1467"/>
    <w:rsid w:val="008D5166"/>
    <w:rsid w:val="008E0998"/>
    <w:rsid w:val="008E7C95"/>
    <w:rsid w:val="008E7EAF"/>
    <w:rsid w:val="008F5650"/>
    <w:rsid w:val="008F58BE"/>
    <w:rsid w:val="009111C2"/>
    <w:rsid w:val="00923EAD"/>
    <w:rsid w:val="00945B49"/>
    <w:rsid w:val="0096213E"/>
    <w:rsid w:val="0097447E"/>
    <w:rsid w:val="009864F3"/>
    <w:rsid w:val="00994710"/>
    <w:rsid w:val="00994B60"/>
    <w:rsid w:val="009A7C39"/>
    <w:rsid w:val="009C224B"/>
    <w:rsid w:val="009C278E"/>
    <w:rsid w:val="009C4FB3"/>
    <w:rsid w:val="009F05B3"/>
    <w:rsid w:val="009F40DC"/>
    <w:rsid w:val="009F6E69"/>
    <w:rsid w:val="00A06490"/>
    <w:rsid w:val="00A15188"/>
    <w:rsid w:val="00A1547C"/>
    <w:rsid w:val="00A17D0F"/>
    <w:rsid w:val="00A22658"/>
    <w:rsid w:val="00A27D96"/>
    <w:rsid w:val="00A3334D"/>
    <w:rsid w:val="00A46437"/>
    <w:rsid w:val="00A55207"/>
    <w:rsid w:val="00A578DB"/>
    <w:rsid w:val="00A602DE"/>
    <w:rsid w:val="00A63B9C"/>
    <w:rsid w:val="00A80B54"/>
    <w:rsid w:val="00A81532"/>
    <w:rsid w:val="00A93B7C"/>
    <w:rsid w:val="00A93CFB"/>
    <w:rsid w:val="00AA5A7A"/>
    <w:rsid w:val="00AC27AB"/>
    <w:rsid w:val="00AC2CDD"/>
    <w:rsid w:val="00AD0C70"/>
    <w:rsid w:val="00AD2BA0"/>
    <w:rsid w:val="00AE0602"/>
    <w:rsid w:val="00AF1580"/>
    <w:rsid w:val="00AF4C7B"/>
    <w:rsid w:val="00AF7929"/>
    <w:rsid w:val="00B11E02"/>
    <w:rsid w:val="00B22A0D"/>
    <w:rsid w:val="00B33BF3"/>
    <w:rsid w:val="00B34A89"/>
    <w:rsid w:val="00B36F72"/>
    <w:rsid w:val="00B479C0"/>
    <w:rsid w:val="00B520B6"/>
    <w:rsid w:val="00B5293F"/>
    <w:rsid w:val="00B5307C"/>
    <w:rsid w:val="00B7310F"/>
    <w:rsid w:val="00B81E3D"/>
    <w:rsid w:val="00B84C85"/>
    <w:rsid w:val="00B87D47"/>
    <w:rsid w:val="00BA37DE"/>
    <w:rsid w:val="00BA71D8"/>
    <w:rsid w:val="00BA7CFE"/>
    <w:rsid w:val="00BC0C6C"/>
    <w:rsid w:val="00BE6214"/>
    <w:rsid w:val="00BE7F4F"/>
    <w:rsid w:val="00C034C0"/>
    <w:rsid w:val="00C03A39"/>
    <w:rsid w:val="00C066C7"/>
    <w:rsid w:val="00C06997"/>
    <w:rsid w:val="00C10F09"/>
    <w:rsid w:val="00C11619"/>
    <w:rsid w:val="00C11C39"/>
    <w:rsid w:val="00C17291"/>
    <w:rsid w:val="00C21FE8"/>
    <w:rsid w:val="00C44032"/>
    <w:rsid w:val="00C51075"/>
    <w:rsid w:val="00C510EF"/>
    <w:rsid w:val="00C871D6"/>
    <w:rsid w:val="00C955CD"/>
    <w:rsid w:val="00CC0F33"/>
    <w:rsid w:val="00CC51F8"/>
    <w:rsid w:val="00CD74F7"/>
    <w:rsid w:val="00CE4355"/>
    <w:rsid w:val="00CE7C6A"/>
    <w:rsid w:val="00D11E6A"/>
    <w:rsid w:val="00D15C38"/>
    <w:rsid w:val="00D22FFC"/>
    <w:rsid w:val="00D327A1"/>
    <w:rsid w:val="00D72E4A"/>
    <w:rsid w:val="00D74B3C"/>
    <w:rsid w:val="00D816E5"/>
    <w:rsid w:val="00D8197B"/>
    <w:rsid w:val="00DC03CC"/>
    <w:rsid w:val="00DC105E"/>
    <w:rsid w:val="00DC1F99"/>
    <w:rsid w:val="00DD39BB"/>
    <w:rsid w:val="00DE56BC"/>
    <w:rsid w:val="00DF21DE"/>
    <w:rsid w:val="00E175CE"/>
    <w:rsid w:val="00E31E31"/>
    <w:rsid w:val="00E34188"/>
    <w:rsid w:val="00E52423"/>
    <w:rsid w:val="00E53358"/>
    <w:rsid w:val="00E62D46"/>
    <w:rsid w:val="00E76C73"/>
    <w:rsid w:val="00E81D48"/>
    <w:rsid w:val="00E856F1"/>
    <w:rsid w:val="00E92CC2"/>
    <w:rsid w:val="00EE6229"/>
    <w:rsid w:val="00EF0F7A"/>
    <w:rsid w:val="00EF3A08"/>
    <w:rsid w:val="00F1284F"/>
    <w:rsid w:val="00F22919"/>
    <w:rsid w:val="00F35DB6"/>
    <w:rsid w:val="00F45D6F"/>
    <w:rsid w:val="00F47D88"/>
    <w:rsid w:val="00F72F02"/>
    <w:rsid w:val="00F8758A"/>
    <w:rsid w:val="00F92803"/>
    <w:rsid w:val="00FA33EC"/>
    <w:rsid w:val="00FB2705"/>
    <w:rsid w:val="00FC6E73"/>
    <w:rsid w:val="00FC73C7"/>
    <w:rsid w:val="00FD2C9F"/>
    <w:rsid w:val="00FF2827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F0CE3"/>
  <w14:defaultImageDpi w14:val="96"/>
  <w15:docId w15:val="{72BE5BDF-7FE6-4DCA-8E7B-5927D6A3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  <w:style w:type="paragraph" w:customStyle="1" w:styleId="ConsPlusTitle">
    <w:name w:val="ConsPlusTitle"/>
    <w:rsid w:val="00836DB5"/>
    <w:pPr>
      <w:widowControl w:val="0"/>
      <w:autoSpaceDE w:val="0"/>
      <w:autoSpaceDN w:val="0"/>
      <w:spacing w:after="0" w:line="240" w:lineRule="auto"/>
    </w:pPr>
    <w:rPr>
      <w:rFonts w:eastAsia="Times New Roman" w:cs="Calibri"/>
      <w:b/>
      <w:szCs w:val="20"/>
    </w:rPr>
  </w:style>
  <w:style w:type="table" w:customStyle="1" w:styleId="TableGrid">
    <w:name w:val="TableGrid"/>
    <w:rsid w:val="006B117B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lock Text"/>
    <w:basedOn w:val="a"/>
    <w:locked/>
    <w:rsid w:val="00BA71D8"/>
    <w:pPr>
      <w:overflowPunct w:val="0"/>
      <w:autoSpaceDE w:val="0"/>
      <w:autoSpaceDN w:val="0"/>
      <w:adjustRightInd w:val="0"/>
      <w:ind w:left="567" w:right="-1"/>
      <w:jc w:val="both"/>
      <w:textAlignment w:val="baseline"/>
    </w:pPr>
    <w:rPr>
      <w:b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7F7D0-C3C1-4187-ABA2-17936508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734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2025-08-19T13:21:00Z</cp:lastPrinted>
  <dcterms:created xsi:type="dcterms:W3CDTF">2025-08-19T13:46:00Z</dcterms:created>
  <dcterms:modified xsi:type="dcterms:W3CDTF">2025-08-19T13:46:00Z</dcterms:modified>
</cp:coreProperties>
</file>