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BD825" w14:textId="77777777" w:rsidR="00320BDA" w:rsidRDefault="00320BDA">
      <w:pPr>
        <w:pStyle w:val="ConsPlusTitlePage"/>
      </w:pPr>
      <w:r>
        <w:t xml:space="preserve">Документ предоставлен </w:t>
      </w:r>
      <w:hyperlink r:id="rId4">
        <w:r>
          <w:rPr>
            <w:color w:val="0000FF"/>
          </w:rPr>
          <w:t>КонсультантПлюс</w:t>
        </w:r>
      </w:hyperlink>
      <w:r>
        <w:br/>
      </w:r>
    </w:p>
    <w:p w14:paraId="23BFB75E" w14:textId="77777777" w:rsidR="00320BDA" w:rsidRDefault="00320BDA">
      <w:pPr>
        <w:pStyle w:val="ConsPlusNormal"/>
        <w:jc w:val="both"/>
        <w:outlineLvl w:val="0"/>
      </w:pPr>
    </w:p>
    <w:p w14:paraId="0CEA6645" w14:textId="77777777" w:rsidR="00320BDA" w:rsidRDefault="00320BDA">
      <w:pPr>
        <w:pStyle w:val="ConsPlusTitle"/>
        <w:jc w:val="center"/>
      </w:pPr>
      <w:r>
        <w:t>МИНИСТЕРСТВО НАУКИ И ВЫСШЕГО ОБРАЗОВАНИЯ</w:t>
      </w:r>
    </w:p>
    <w:p w14:paraId="176225BB" w14:textId="77777777" w:rsidR="00320BDA" w:rsidRDefault="00320BDA">
      <w:pPr>
        <w:pStyle w:val="ConsPlusTitle"/>
        <w:jc w:val="center"/>
      </w:pPr>
      <w:r>
        <w:t>РОССИЙСКОЙ ФЕДЕРАЦИИ</w:t>
      </w:r>
    </w:p>
    <w:p w14:paraId="2B4E4768" w14:textId="77777777" w:rsidR="00320BDA" w:rsidRDefault="00320BDA">
      <w:pPr>
        <w:pStyle w:val="ConsPlusTitle"/>
        <w:jc w:val="center"/>
      </w:pPr>
    </w:p>
    <w:p w14:paraId="75163DC4" w14:textId="77777777" w:rsidR="00320BDA" w:rsidRDefault="00320BDA">
      <w:pPr>
        <w:pStyle w:val="ConsPlusTitle"/>
        <w:jc w:val="center"/>
      </w:pPr>
      <w:r>
        <w:t>ПИСЬМО</w:t>
      </w:r>
    </w:p>
    <w:p w14:paraId="714C7200" w14:textId="77777777" w:rsidR="00320BDA" w:rsidRDefault="00320BDA">
      <w:pPr>
        <w:pStyle w:val="ConsPlusTitle"/>
        <w:jc w:val="center"/>
      </w:pPr>
      <w:r>
        <w:t>от 21 августа 2024 г. N МН-11/2470</w:t>
      </w:r>
    </w:p>
    <w:p w14:paraId="1CBE5620" w14:textId="77777777" w:rsidR="00320BDA" w:rsidRDefault="00320BDA">
      <w:pPr>
        <w:pStyle w:val="ConsPlusTitle"/>
        <w:jc w:val="center"/>
      </w:pPr>
    </w:p>
    <w:p w14:paraId="4CFAC14C" w14:textId="77777777" w:rsidR="00320BDA" w:rsidRDefault="00320BDA">
      <w:pPr>
        <w:pStyle w:val="ConsPlusTitle"/>
        <w:jc w:val="center"/>
      </w:pPr>
      <w:r>
        <w:t>О СТИПЕНДИАЛЬНОМ ОБЕСПЕЧЕНИИ С 1 СЕНТЯБРЯ 2024 Г.</w:t>
      </w:r>
    </w:p>
    <w:p w14:paraId="4AD658E0" w14:textId="77777777" w:rsidR="00320BDA" w:rsidRDefault="00320BDA">
      <w:pPr>
        <w:pStyle w:val="ConsPlusNormal"/>
        <w:ind w:firstLine="540"/>
        <w:jc w:val="both"/>
      </w:pPr>
    </w:p>
    <w:p w14:paraId="1C1C622B" w14:textId="77777777" w:rsidR="00320BDA" w:rsidRDefault="00320BDA">
      <w:pPr>
        <w:pStyle w:val="ConsPlusNormal"/>
        <w:ind w:firstLine="540"/>
        <w:jc w:val="both"/>
      </w:pPr>
      <w:r>
        <w:t>Департамент государственной молодежной политики и воспитательной деятельности Министерства науки и высшего образования Российской Федерации (далее - Департамент) обращает внимание, что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(далее - Государственные стипендии), определяемые организацией, осуществляющей образовательную деятельность (далее - Организация), не могут быть меньше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&lt;1&gt;.</w:t>
      </w:r>
    </w:p>
    <w:p w14:paraId="07EEC877" w14:textId="77777777" w:rsidR="00320BDA" w:rsidRDefault="00320BDA">
      <w:pPr>
        <w:pStyle w:val="ConsPlusNormal"/>
        <w:spacing w:before="220"/>
        <w:ind w:firstLine="540"/>
        <w:jc w:val="both"/>
      </w:pPr>
      <w:r>
        <w:t>--------------------------------</w:t>
      </w:r>
    </w:p>
    <w:p w14:paraId="6E8D4396" w14:textId="77777777" w:rsidR="00320BDA" w:rsidRDefault="00320BDA">
      <w:pPr>
        <w:pStyle w:val="ConsPlusNormal"/>
        <w:spacing w:before="220"/>
        <w:ind w:firstLine="540"/>
        <w:jc w:val="both"/>
      </w:pPr>
      <w:r>
        <w:t xml:space="preserve">&lt;1&gt; </w:t>
      </w:r>
      <w:hyperlink r:id="rId5">
        <w:r>
          <w:rPr>
            <w:color w:val="0000FF"/>
          </w:rPr>
          <w:t>Пункт 3</w:t>
        </w:r>
      </w:hyperlink>
      <w:r>
        <w:t xml:space="preserve">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утвержденный приказом Минобрнауки России от 27 декабря 2016 г. N 1663 (далее - Порядок N 1663).</w:t>
      </w:r>
    </w:p>
    <w:p w14:paraId="3C66C0D6" w14:textId="77777777" w:rsidR="00320BDA" w:rsidRDefault="00320BDA">
      <w:pPr>
        <w:pStyle w:val="ConsPlusNormal"/>
        <w:ind w:firstLine="540"/>
        <w:jc w:val="both"/>
      </w:pPr>
    </w:p>
    <w:p w14:paraId="4D00A895" w14:textId="77777777" w:rsidR="00320BDA" w:rsidRDefault="00320BDA">
      <w:pPr>
        <w:pStyle w:val="ConsPlusNormal"/>
        <w:ind w:firstLine="540"/>
        <w:jc w:val="both"/>
      </w:pPr>
      <w:r>
        <w:t>В 2024 году установлен уровень инфляции, не превышающий 5,1 процента (декабрь 2024 года к декабрю 2023 года) &lt;2&gt;.</w:t>
      </w:r>
    </w:p>
    <w:p w14:paraId="2D5049FA" w14:textId="77777777" w:rsidR="00320BDA" w:rsidRDefault="00320BDA">
      <w:pPr>
        <w:pStyle w:val="ConsPlusNormal"/>
        <w:spacing w:before="220"/>
        <w:ind w:firstLine="540"/>
        <w:jc w:val="both"/>
      </w:pPr>
      <w:r>
        <w:t>--------------------------------</w:t>
      </w:r>
    </w:p>
    <w:p w14:paraId="7C32BA3B" w14:textId="77777777" w:rsidR="00320BDA" w:rsidRDefault="00320BDA">
      <w:pPr>
        <w:pStyle w:val="ConsPlusNormal"/>
        <w:spacing w:before="220"/>
        <w:ind w:firstLine="540"/>
        <w:jc w:val="both"/>
      </w:pPr>
      <w:r>
        <w:t xml:space="preserve">&lt;2&gt; </w:t>
      </w:r>
      <w:hyperlink r:id="rId6">
        <w:r>
          <w:rPr>
            <w:color w:val="0000FF"/>
          </w:rPr>
          <w:t>Часть 1 статьи 1</w:t>
        </w:r>
      </w:hyperlink>
      <w:r>
        <w:t xml:space="preserve"> Федерального закона от 27 ноября 2023 года N 540-ФЗ "О федеральном бюджете на 2024 год и на плановый период 2025 и 2026 годов" (в ред. от 12 июля 2024 г.).</w:t>
      </w:r>
    </w:p>
    <w:p w14:paraId="411F7566" w14:textId="77777777" w:rsidR="00320BDA" w:rsidRDefault="00320BDA">
      <w:pPr>
        <w:pStyle w:val="ConsPlusNormal"/>
        <w:ind w:firstLine="540"/>
        <w:jc w:val="both"/>
      </w:pPr>
    </w:p>
    <w:p w14:paraId="6EE7AF94" w14:textId="77777777" w:rsidR="00320BDA" w:rsidRDefault="00320BDA">
      <w:pPr>
        <w:pStyle w:val="ConsPlusNormal"/>
        <w:ind w:firstLine="540"/>
        <w:jc w:val="both"/>
      </w:pPr>
      <w:r>
        <w:t>Размеры нормативов Государственных стипендий, установленных Правительством Российской Федерации &lt;3&gt;, с учетом уровня инфляции с 1 сентября 2024 г. составляют:</w:t>
      </w:r>
    </w:p>
    <w:p w14:paraId="4947C5B0" w14:textId="77777777" w:rsidR="00320BDA" w:rsidRDefault="00320BDA">
      <w:pPr>
        <w:pStyle w:val="ConsPlusNormal"/>
        <w:spacing w:before="220"/>
        <w:ind w:firstLine="540"/>
        <w:jc w:val="both"/>
      </w:pPr>
      <w:r>
        <w:t>--------------------------------</w:t>
      </w:r>
    </w:p>
    <w:p w14:paraId="6177D3C4" w14:textId="77777777" w:rsidR="00320BDA" w:rsidRDefault="00320BDA">
      <w:pPr>
        <w:pStyle w:val="ConsPlusNormal"/>
        <w:spacing w:before="220"/>
        <w:ind w:firstLine="540"/>
        <w:jc w:val="both"/>
      </w:pPr>
      <w:r>
        <w:t xml:space="preserve">&lt;3&gt; </w:t>
      </w:r>
      <w:hyperlink r:id="rId7">
        <w:r>
          <w:rPr>
            <w:color w:val="0000FF"/>
          </w:rPr>
          <w:t>Постановление</w:t>
        </w:r>
      </w:hyperlink>
      <w:r>
        <w:t xml:space="preserve"> Правительства Российской Федерации от 17 декабря 2016 г. N 1390 "О формировании стипендиального фонда".</w:t>
      </w:r>
    </w:p>
    <w:p w14:paraId="4D03F672" w14:textId="77777777" w:rsidR="00320BDA" w:rsidRDefault="00320BDA">
      <w:pPr>
        <w:pStyle w:val="ConsPlusNormal"/>
        <w:ind w:firstLine="540"/>
        <w:jc w:val="both"/>
      </w:pPr>
    </w:p>
    <w:p w14:paraId="2C125100" w14:textId="77777777" w:rsidR="00320BDA" w:rsidRDefault="00320BDA">
      <w:pPr>
        <w:pStyle w:val="ConsPlusNormal"/>
        <w:ind w:firstLine="540"/>
        <w:jc w:val="both"/>
      </w:pPr>
      <w:r>
        <w:t>1) государственная академическая стипендия студентам, обучающимся по образовательным программам высшего образования - 2067 рублей;</w:t>
      </w:r>
    </w:p>
    <w:p w14:paraId="55BA41D1" w14:textId="77777777" w:rsidR="00320BDA" w:rsidRDefault="00320BDA">
      <w:pPr>
        <w:pStyle w:val="ConsPlusNormal"/>
        <w:spacing w:before="220"/>
        <w:ind w:firstLine="540"/>
        <w:jc w:val="both"/>
      </w:pPr>
      <w:r>
        <w:t>2) государственная социальная стипендия студентам, обучающимся по образовательным программам высшего образования - 3104 рублей;</w:t>
      </w:r>
    </w:p>
    <w:p w14:paraId="657BE071" w14:textId="77777777" w:rsidR="00320BDA" w:rsidRDefault="00320BDA">
      <w:pPr>
        <w:pStyle w:val="ConsPlusNormal"/>
        <w:spacing w:before="220"/>
        <w:ind w:firstLine="540"/>
        <w:jc w:val="both"/>
      </w:pPr>
      <w:r>
        <w:t>3) государственная стипендия аспирантам, обучающимся по программам подготовки научно-</w:t>
      </w:r>
      <w:r>
        <w:lastRenderedPageBreak/>
        <w:t>педагогических кадров в аспирантуре:</w:t>
      </w:r>
    </w:p>
    <w:p w14:paraId="5C5E3002" w14:textId="77777777" w:rsidR="00320BDA" w:rsidRDefault="00320BDA">
      <w:pPr>
        <w:pStyle w:val="ConsPlusNormal"/>
        <w:spacing w:before="220"/>
        <w:ind w:firstLine="540"/>
        <w:jc w:val="both"/>
      </w:pPr>
      <w:r>
        <w:t>- по направлениям подготовки, определенным Минобрнауки России - 9770 рублей;</w:t>
      </w:r>
    </w:p>
    <w:p w14:paraId="24649837" w14:textId="77777777" w:rsidR="00320BDA" w:rsidRDefault="00320BDA">
      <w:pPr>
        <w:pStyle w:val="ConsPlusNormal"/>
        <w:spacing w:before="220"/>
        <w:ind w:firstLine="540"/>
        <w:jc w:val="both"/>
      </w:pPr>
      <w:r>
        <w:t>- по иным направлениям - 4071 рублей;</w:t>
      </w:r>
    </w:p>
    <w:p w14:paraId="42304781" w14:textId="77777777" w:rsidR="00320BDA" w:rsidRDefault="00320BDA">
      <w:pPr>
        <w:pStyle w:val="ConsPlusNormal"/>
        <w:spacing w:before="220"/>
        <w:ind w:firstLine="540"/>
        <w:jc w:val="both"/>
      </w:pPr>
      <w:r>
        <w:t>4) государственная стипендия ординаторам - 10 369 рублей;</w:t>
      </w:r>
    </w:p>
    <w:p w14:paraId="5133EB51" w14:textId="77777777" w:rsidR="00320BDA" w:rsidRDefault="00320BDA">
      <w:pPr>
        <w:pStyle w:val="ConsPlusNormal"/>
        <w:spacing w:before="220"/>
        <w:ind w:firstLine="540"/>
        <w:jc w:val="both"/>
      </w:pPr>
      <w:r>
        <w:t>5) государственная стипендия ассистентам-стажерам - 4071 рублей.</w:t>
      </w:r>
    </w:p>
    <w:p w14:paraId="4FD758E4" w14:textId="77777777" w:rsidR="00320BDA" w:rsidRDefault="00320BDA">
      <w:pPr>
        <w:pStyle w:val="ConsPlusNormal"/>
        <w:spacing w:before="220"/>
        <w:ind w:firstLine="540"/>
        <w:jc w:val="both"/>
      </w:pPr>
      <w:r>
        <w:t>Департамент обращает внимание, что указанные размеры являются минимальными возможными размерами данных стипендий с 1 сентября 2024 г. Размеры Государственных стипендий в Организации могут быть выше нормативных в пределах средств, выделяемых Организации на стипендиальное обеспечение обучающихся (далее - Стипендиальный фонд). Такая возможность возникает в связи с тем, что Стипендиальный фонд Организации формируется на основании среднегодовой численности всех обучающихся в Организации по очной форме обучения за счет бюджетных ассигнований федерального бюджета (за исключением государственной социальной стипендии студентам) &lt;4&gt;, при этом выплата Государственных стипендий осуществляется только обучающимся, соответствующим установленным требованиям &lt;5&gt;.</w:t>
      </w:r>
    </w:p>
    <w:p w14:paraId="137A1433" w14:textId="77777777" w:rsidR="00320BDA" w:rsidRDefault="00320BDA">
      <w:pPr>
        <w:pStyle w:val="ConsPlusNormal"/>
        <w:spacing w:before="220"/>
        <w:ind w:firstLine="540"/>
        <w:jc w:val="both"/>
      </w:pPr>
      <w:r>
        <w:t>--------------------------------</w:t>
      </w:r>
    </w:p>
    <w:p w14:paraId="4D65952F" w14:textId="77777777" w:rsidR="00320BDA" w:rsidRDefault="00320BDA">
      <w:pPr>
        <w:pStyle w:val="ConsPlusNormal"/>
        <w:spacing w:before="220"/>
        <w:ind w:firstLine="540"/>
        <w:jc w:val="both"/>
      </w:pPr>
      <w:r>
        <w:t xml:space="preserve">&lt;4&gt; </w:t>
      </w:r>
      <w:hyperlink r:id="rId8">
        <w:r>
          <w:rPr>
            <w:color w:val="0000FF"/>
          </w:rPr>
          <w:t>Пункт 6</w:t>
        </w:r>
      </w:hyperlink>
      <w:r>
        <w:t xml:space="preserve"> Правил формирования стипендиального фонда за счет бюджетных ассигнований федерального бюджета, утвержденных постановлением Правительства Российской Федерации от 17 декабря 2016 г. N 1390 "О формировании стипендиального фонда".</w:t>
      </w:r>
    </w:p>
    <w:p w14:paraId="4D190FCE" w14:textId="77777777" w:rsidR="00320BDA" w:rsidRDefault="00320BDA">
      <w:pPr>
        <w:pStyle w:val="ConsPlusNormal"/>
        <w:spacing w:before="220"/>
        <w:ind w:firstLine="540"/>
        <w:jc w:val="both"/>
      </w:pPr>
      <w:r>
        <w:t xml:space="preserve">&lt;5&gt; </w:t>
      </w:r>
      <w:hyperlink r:id="rId9">
        <w:r>
          <w:rPr>
            <w:color w:val="0000FF"/>
          </w:rPr>
          <w:t>Пункты 5</w:t>
        </w:r>
      </w:hyperlink>
      <w:r>
        <w:t xml:space="preserve"> и </w:t>
      </w:r>
      <w:hyperlink r:id="rId10">
        <w:r>
          <w:rPr>
            <w:color w:val="0000FF"/>
          </w:rPr>
          <w:t>15</w:t>
        </w:r>
      </w:hyperlink>
      <w:r>
        <w:t xml:space="preserve"> Порядка N 1663.</w:t>
      </w:r>
    </w:p>
    <w:p w14:paraId="5580229C" w14:textId="77777777" w:rsidR="00320BDA" w:rsidRDefault="00320BDA">
      <w:pPr>
        <w:pStyle w:val="ConsPlusNormal"/>
        <w:ind w:firstLine="540"/>
        <w:jc w:val="both"/>
      </w:pPr>
    </w:p>
    <w:p w14:paraId="2FBC8D2B" w14:textId="77777777" w:rsidR="00320BDA" w:rsidRDefault="00320BDA">
      <w:pPr>
        <w:pStyle w:val="ConsPlusNormal"/>
        <w:ind w:firstLine="540"/>
        <w:jc w:val="both"/>
      </w:pPr>
      <w:r>
        <w:t>Размеры Государственных стипендий необходимо устанавливать в Организации с учетом мнения совета обучающихся Организации и выборного органа первичной профсоюзной организации (при наличии такого органа) в пределах Стипендиального фонда Организации &lt;6&gt; на основании финансового планирования таким образом, чтобы минимизировать размер неизрасходованного по итогам года остатка Стипендиального фонда при недопущении снижения уровня стипендиальной поддержки с течением времени.</w:t>
      </w:r>
    </w:p>
    <w:p w14:paraId="6F8083EF" w14:textId="77777777" w:rsidR="00320BDA" w:rsidRDefault="00320BDA">
      <w:pPr>
        <w:pStyle w:val="ConsPlusNormal"/>
        <w:spacing w:before="220"/>
        <w:ind w:firstLine="540"/>
        <w:jc w:val="both"/>
      </w:pPr>
      <w:r>
        <w:t>--------------------------------</w:t>
      </w:r>
    </w:p>
    <w:p w14:paraId="30525572" w14:textId="77777777" w:rsidR="00320BDA" w:rsidRDefault="00320BDA">
      <w:pPr>
        <w:pStyle w:val="ConsPlusNormal"/>
        <w:spacing w:before="220"/>
        <w:ind w:firstLine="540"/>
        <w:jc w:val="both"/>
      </w:pPr>
      <w:r>
        <w:t xml:space="preserve">&lt;6&gt; </w:t>
      </w:r>
      <w:hyperlink r:id="rId11">
        <w:r>
          <w:rPr>
            <w:color w:val="0000FF"/>
          </w:rPr>
          <w:t>Часть 8 статьи 36</w:t>
        </w:r>
      </w:hyperlink>
      <w:r>
        <w:t xml:space="preserve"> Федерального закона от 29 декабря 2012 г. N 273-ФЗ "Об образовании в Российской Федерации".</w:t>
      </w:r>
    </w:p>
    <w:p w14:paraId="61A4C65C" w14:textId="77777777" w:rsidR="00320BDA" w:rsidRDefault="00320BDA">
      <w:pPr>
        <w:pStyle w:val="ConsPlusNormal"/>
        <w:ind w:firstLine="540"/>
        <w:jc w:val="both"/>
      </w:pPr>
    </w:p>
    <w:p w14:paraId="095AB05C" w14:textId="77777777" w:rsidR="00320BDA" w:rsidRDefault="00320BDA">
      <w:pPr>
        <w:pStyle w:val="ConsPlusNormal"/>
        <w:ind w:firstLine="540"/>
        <w:jc w:val="both"/>
      </w:pPr>
      <w:r>
        <w:t>Департамент рекомендует произвести с 1 сентября 2024 г. индексацию размеров Государственных стипендий, установленных в Организациях, указывает на недопустимость с 1 сентября 2024 г. установления (или сохранения) размеров Государственных стипендий менее указанных выше нормативов и просит при необходимости привести свои локальные нормативные акты в соответствие с изложенным.</w:t>
      </w:r>
    </w:p>
    <w:p w14:paraId="772C7357" w14:textId="77777777" w:rsidR="00320BDA" w:rsidRDefault="00320BDA">
      <w:pPr>
        <w:pStyle w:val="ConsPlusNormal"/>
        <w:ind w:firstLine="540"/>
        <w:jc w:val="both"/>
      </w:pPr>
    </w:p>
    <w:p w14:paraId="7F51BA1A" w14:textId="77777777" w:rsidR="00320BDA" w:rsidRDefault="00320BDA">
      <w:pPr>
        <w:pStyle w:val="ConsPlusNormal"/>
        <w:jc w:val="right"/>
      </w:pPr>
      <w:r>
        <w:t>Врио директора Департамента</w:t>
      </w:r>
    </w:p>
    <w:p w14:paraId="7D5D6E0E" w14:textId="77777777" w:rsidR="00320BDA" w:rsidRDefault="00320BDA">
      <w:pPr>
        <w:pStyle w:val="ConsPlusNormal"/>
        <w:jc w:val="right"/>
      </w:pPr>
      <w:r>
        <w:t>государственной молодежной политики</w:t>
      </w:r>
    </w:p>
    <w:p w14:paraId="0453FD9C" w14:textId="77777777" w:rsidR="00320BDA" w:rsidRDefault="00320BDA">
      <w:pPr>
        <w:pStyle w:val="ConsPlusNormal"/>
        <w:jc w:val="right"/>
      </w:pPr>
      <w:r>
        <w:t>и воспитательной деятельности</w:t>
      </w:r>
    </w:p>
    <w:p w14:paraId="2534FA27" w14:textId="77777777" w:rsidR="00320BDA" w:rsidRDefault="00320BDA">
      <w:pPr>
        <w:pStyle w:val="ConsPlusNormal"/>
        <w:jc w:val="right"/>
      </w:pPr>
      <w:r>
        <w:t>Д.А.САВЕНКОВ</w:t>
      </w:r>
    </w:p>
    <w:p w14:paraId="7C6D71A5" w14:textId="77777777" w:rsidR="00320BDA" w:rsidRDefault="00320BDA">
      <w:pPr>
        <w:pStyle w:val="ConsPlusNormal"/>
        <w:jc w:val="both"/>
      </w:pPr>
    </w:p>
    <w:p w14:paraId="0DADD216" w14:textId="77777777" w:rsidR="00320BDA" w:rsidRDefault="00320BDA">
      <w:pPr>
        <w:pStyle w:val="ConsPlusNormal"/>
        <w:jc w:val="both"/>
      </w:pPr>
    </w:p>
    <w:p w14:paraId="6061554E" w14:textId="77777777" w:rsidR="00320BDA" w:rsidRDefault="00320BDA">
      <w:pPr>
        <w:pStyle w:val="ConsPlusNormal"/>
        <w:pBdr>
          <w:bottom w:val="single" w:sz="6" w:space="0" w:color="auto"/>
        </w:pBdr>
        <w:spacing w:before="100" w:after="100"/>
        <w:jc w:val="both"/>
        <w:rPr>
          <w:sz w:val="2"/>
          <w:szCs w:val="2"/>
        </w:rPr>
      </w:pPr>
    </w:p>
    <w:p w14:paraId="3262ACEA" w14:textId="77777777" w:rsidR="00FF46EC" w:rsidRDefault="00FF46EC"/>
    <w:sectPr w:rsidR="00FF46EC" w:rsidSect="009A77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BDA"/>
    <w:rsid w:val="00320BDA"/>
    <w:rsid w:val="009D2698"/>
    <w:rsid w:val="00F23B19"/>
    <w:rsid w:val="00FF4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BF8BC"/>
  <w15:chartTrackingRefBased/>
  <w15:docId w15:val="{90212A2C-120E-41DF-B7B4-3981625D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0BD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20BD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20BD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8864&amp;dst=10003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388864&amp;dst=10005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0750&amp;dst=264040" TargetMode="External"/><Relationship Id="rId11" Type="http://schemas.openxmlformats.org/officeDocument/2006/relationships/hyperlink" Target="https://login.consultant.ru/link/?req=doc&amp;base=LAW&amp;n=500133&amp;dst=106" TargetMode="External"/><Relationship Id="rId5" Type="http://schemas.openxmlformats.org/officeDocument/2006/relationships/hyperlink" Target="https://login.consultant.ru/link/?req=doc&amp;base=LAW&amp;n=426618&amp;dst=100021" TargetMode="External"/><Relationship Id="rId10" Type="http://schemas.openxmlformats.org/officeDocument/2006/relationships/hyperlink" Target="https://login.consultant.ru/link/?req=doc&amp;base=LAW&amp;n=426618&amp;dst=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26618&amp;dst=10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Кельсина Анна Сергеевна</dc:creator>
  <cp:keywords/>
  <dc:description/>
  <cp:lastModifiedBy>Кельсина Анна Сергеевна</cp:lastModifiedBy>
  <cp:revision>1</cp:revision>
  <dcterms:created xsi:type="dcterms:W3CDTF">2025-04-10T07:40:00Z</dcterms:created>
  <dcterms:modified xsi:type="dcterms:W3CDTF">2025-04-10T07:40:00Z</dcterms:modified>
</cp:coreProperties>
</file>