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38" w:rsidRPr="009510F0" w:rsidRDefault="00974A19" w:rsidP="00974A1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510F0">
        <w:rPr>
          <w:rFonts w:ascii="Times New Roman" w:hAnsi="Times New Roman" w:cs="Times New Roman"/>
          <w:sz w:val="23"/>
          <w:szCs w:val="23"/>
        </w:rPr>
        <w:t>ПРИМЕРЫ БИБЛИОГРАФИЧЕСКИХ ЗАПИСЕЙ</w:t>
      </w:r>
    </w:p>
    <w:p w:rsidR="003E1220" w:rsidRPr="009510F0" w:rsidRDefault="003E1220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4211DB" w:rsidRPr="009510F0" w:rsidRDefault="00AA40FF" w:rsidP="00974A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0F0">
        <w:rPr>
          <w:rFonts w:ascii="Times New Roman" w:hAnsi="Times New Roman" w:cs="Times New Roman"/>
          <w:b/>
          <w:sz w:val="28"/>
          <w:szCs w:val="28"/>
          <w:u w:val="single"/>
        </w:rPr>
        <w:t>Русскоязычные источники</w:t>
      </w:r>
    </w:p>
    <w:p w:rsidR="004211DB" w:rsidRPr="009510F0" w:rsidRDefault="004211DB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E1220" w:rsidRPr="009510F0" w:rsidRDefault="003D607E" w:rsidP="003D607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510F0">
        <w:rPr>
          <w:rFonts w:ascii="Times New Roman" w:hAnsi="Times New Roman" w:cs="Times New Roman"/>
          <w:b/>
          <w:sz w:val="23"/>
          <w:szCs w:val="23"/>
        </w:rPr>
        <w:t>Книга (монография, сборник, учебное пособие)</w:t>
      </w:r>
    </w:p>
    <w:p w:rsidR="003D607E" w:rsidRPr="009510F0" w:rsidRDefault="003D607E" w:rsidP="003D607E">
      <w:pPr>
        <w:pStyle w:val="a6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D607E" w:rsidRPr="009510F0" w:rsidRDefault="003D607E" w:rsidP="003D607E">
      <w:pPr>
        <w:pStyle w:val="a6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9510F0">
        <w:rPr>
          <w:rFonts w:ascii="Times New Roman" w:hAnsi="Times New Roman" w:cs="Times New Roman"/>
          <w:sz w:val="23"/>
          <w:szCs w:val="23"/>
          <w:u w:val="single"/>
        </w:rPr>
        <w:t>С одним автором</w:t>
      </w:r>
    </w:p>
    <w:p w:rsidR="003D607E" w:rsidRPr="009510F0" w:rsidRDefault="003D607E" w:rsidP="003D607E">
      <w:pPr>
        <w:pStyle w:val="a6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D607E" w:rsidRPr="009510F0" w:rsidRDefault="003D607E" w:rsidP="003D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9510F0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Маслоу</w:t>
      </w:r>
      <w:proofErr w:type="spellEnd"/>
      <w:r w:rsidRPr="009510F0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 А.</w:t>
      </w:r>
      <w:r w:rsidRPr="009510F0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 </w:t>
      </w:r>
      <w:r w:rsidR="0034333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Мотивация и личность: пер. с англ. 3-е </w:t>
      </w:r>
      <w:r w:rsidRPr="009510F0">
        <w:rPr>
          <w:rFonts w:ascii="Times New Roman" w:eastAsia="Times New Roman" w:hAnsi="Times New Roman" w:cs="Times New Roman"/>
          <w:sz w:val="23"/>
          <w:szCs w:val="23"/>
          <w:lang w:eastAsia="ru-RU"/>
        </w:rPr>
        <w:t>изд. СПб</w:t>
      </w:r>
      <w:proofErr w:type="gramStart"/>
      <w:r w:rsidRPr="009510F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.: </w:t>
      </w:r>
      <w:proofErr w:type="gramEnd"/>
      <w:r w:rsidRPr="009510F0">
        <w:rPr>
          <w:rFonts w:ascii="Times New Roman" w:eastAsia="Times New Roman" w:hAnsi="Times New Roman" w:cs="Times New Roman"/>
          <w:sz w:val="23"/>
          <w:szCs w:val="23"/>
          <w:lang w:eastAsia="ru-RU"/>
        </w:rPr>
        <w:t>Питер, 2008.</w:t>
      </w:r>
    </w:p>
    <w:p w:rsidR="003D607E" w:rsidRPr="009510F0" w:rsidRDefault="003D607E" w:rsidP="003D6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D607E" w:rsidRPr="009510F0" w:rsidRDefault="003D607E" w:rsidP="003D607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10F0">
        <w:rPr>
          <w:rFonts w:ascii="Times New Roman" w:hAnsi="Times New Roman" w:cs="Times New Roman"/>
          <w:sz w:val="23"/>
          <w:szCs w:val="23"/>
        </w:rPr>
        <w:t>Шабунова А.А. Общественное здоровье и здравоохранение территорий. Вологда: ИСЭРТ РАН, 2010. 284 с.</w:t>
      </w:r>
    </w:p>
    <w:p w:rsidR="003D607E" w:rsidRPr="009510F0" w:rsidRDefault="003D607E" w:rsidP="003D6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3D607E" w:rsidRPr="009510F0" w:rsidRDefault="003D607E" w:rsidP="003D6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9510F0">
        <w:rPr>
          <w:rFonts w:ascii="Times New Roman" w:hAnsi="Times New Roman" w:cs="Times New Roman"/>
          <w:sz w:val="23"/>
          <w:szCs w:val="23"/>
          <w:u w:val="single"/>
        </w:rPr>
        <w:t>С двумя или тремя авторами</w:t>
      </w:r>
    </w:p>
    <w:p w:rsidR="007B1D13" w:rsidRPr="009510F0" w:rsidRDefault="007B1D13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E73D5" w:rsidRPr="009510F0" w:rsidRDefault="00CE73D5" w:rsidP="00CE73D5">
      <w:pPr>
        <w:pStyle w:val="1"/>
        <w:spacing w:before="0" w:beforeAutospacing="0" w:after="0" w:afterAutospacing="0"/>
        <w:jc w:val="both"/>
        <w:rPr>
          <w:b w:val="0"/>
          <w:bCs w:val="0"/>
          <w:sz w:val="23"/>
          <w:szCs w:val="23"/>
        </w:rPr>
      </w:pPr>
      <w:r w:rsidRPr="009510F0">
        <w:rPr>
          <w:b w:val="0"/>
          <w:bCs w:val="0"/>
          <w:sz w:val="23"/>
          <w:szCs w:val="23"/>
        </w:rPr>
        <w:t>Ковшиков В.А., Глухов В.П. Психолингвистика: теория речевой деятельности: учеб</w:t>
      </w:r>
      <w:proofErr w:type="gramStart"/>
      <w:r w:rsidRPr="009510F0">
        <w:rPr>
          <w:b w:val="0"/>
          <w:bCs w:val="0"/>
          <w:sz w:val="23"/>
          <w:szCs w:val="23"/>
        </w:rPr>
        <w:t>.</w:t>
      </w:r>
      <w:proofErr w:type="gramEnd"/>
      <w:r w:rsidRPr="009510F0">
        <w:rPr>
          <w:b w:val="0"/>
          <w:bCs w:val="0"/>
          <w:sz w:val="23"/>
          <w:szCs w:val="23"/>
        </w:rPr>
        <w:t xml:space="preserve"> </w:t>
      </w:r>
      <w:proofErr w:type="gramStart"/>
      <w:r w:rsidRPr="009510F0">
        <w:rPr>
          <w:b w:val="0"/>
          <w:bCs w:val="0"/>
          <w:sz w:val="23"/>
          <w:szCs w:val="23"/>
        </w:rPr>
        <w:t>п</w:t>
      </w:r>
      <w:proofErr w:type="gramEnd"/>
      <w:r w:rsidRPr="009510F0">
        <w:rPr>
          <w:b w:val="0"/>
          <w:bCs w:val="0"/>
          <w:sz w:val="23"/>
          <w:szCs w:val="23"/>
        </w:rPr>
        <w:t xml:space="preserve">особие для студентов педвузов. М.: </w:t>
      </w:r>
      <w:proofErr w:type="spellStart"/>
      <w:r w:rsidRPr="009510F0">
        <w:rPr>
          <w:b w:val="0"/>
          <w:bCs w:val="0"/>
          <w:sz w:val="23"/>
          <w:szCs w:val="23"/>
        </w:rPr>
        <w:t>Астрель</w:t>
      </w:r>
      <w:proofErr w:type="spellEnd"/>
      <w:r w:rsidRPr="009510F0">
        <w:rPr>
          <w:b w:val="0"/>
          <w:bCs w:val="0"/>
          <w:sz w:val="23"/>
          <w:szCs w:val="23"/>
        </w:rPr>
        <w:t>; Тверь: ACT, 2006. 319 с.</w:t>
      </w:r>
    </w:p>
    <w:p w:rsidR="00CE73D5" w:rsidRPr="009510F0" w:rsidRDefault="00CE73D5" w:rsidP="00CE73D5">
      <w:pPr>
        <w:pStyle w:val="1"/>
        <w:spacing w:after="0"/>
        <w:jc w:val="both"/>
        <w:rPr>
          <w:b w:val="0"/>
          <w:bCs w:val="0"/>
          <w:sz w:val="23"/>
          <w:szCs w:val="23"/>
        </w:rPr>
      </w:pPr>
      <w:r w:rsidRPr="009510F0">
        <w:rPr>
          <w:b w:val="0"/>
          <w:bCs w:val="0"/>
          <w:sz w:val="23"/>
          <w:szCs w:val="23"/>
        </w:rPr>
        <w:t>Сапронов Ю.Д., Дмитров А.Л., Прошин А.Ю. Безопа</w:t>
      </w:r>
      <w:r w:rsidR="00305A6B" w:rsidRPr="009510F0">
        <w:rPr>
          <w:b w:val="0"/>
          <w:bCs w:val="0"/>
          <w:sz w:val="23"/>
          <w:szCs w:val="23"/>
        </w:rPr>
        <w:t>с</w:t>
      </w:r>
      <w:r w:rsidR="00600493">
        <w:rPr>
          <w:b w:val="0"/>
          <w:bCs w:val="0"/>
          <w:sz w:val="23"/>
          <w:szCs w:val="23"/>
        </w:rPr>
        <w:t>ность жизнедеятельности: учеб</w:t>
      </w:r>
      <w:r w:rsidR="00305A6B" w:rsidRPr="009510F0">
        <w:rPr>
          <w:b w:val="0"/>
          <w:bCs w:val="0"/>
          <w:sz w:val="23"/>
          <w:szCs w:val="23"/>
        </w:rPr>
        <w:t>. М.</w:t>
      </w:r>
      <w:r w:rsidRPr="009510F0">
        <w:rPr>
          <w:b w:val="0"/>
          <w:bCs w:val="0"/>
          <w:sz w:val="23"/>
          <w:szCs w:val="23"/>
        </w:rPr>
        <w:t>: Академия, 2003. 320 с.</w:t>
      </w:r>
    </w:p>
    <w:p w:rsidR="00CE73D5" w:rsidRPr="009510F0" w:rsidRDefault="00CE73D5" w:rsidP="00CE73D5">
      <w:pPr>
        <w:pStyle w:val="1"/>
        <w:spacing w:before="0" w:beforeAutospacing="0" w:after="0" w:afterAutospacing="0"/>
        <w:ind w:firstLine="709"/>
        <w:jc w:val="both"/>
        <w:rPr>
          <w:sz w:val="23"/>
          <w:szCs w:val="23"/>
          <w:u w:val="single"/>
        </w:rPr>
      </w:pPr>
      <w:r w:rsidRPr="009510F0">
        <w:rPr>
          <w:b w:val="0"/>
          <w:bCs w:val="0"/>
          <w:sz w:val="23"/>
          <w:szCs w:val="23"/>
          <w:u w:val="single"/>
        </w:rPr>
        <w:t>С четырьмя и более авторами или без указания автора</w:t>
      </w:r>
    </w:p>
    <w:p w:rsidR="00BA0037" w:rsidRPr="009510F0" w:rsidRDefault="00BA0037" w:rsidP="00BA0037">
      <w:pPr>
        <w:pStyle w:val="1"/>
        <w:spacing w:after="0"/>
        <w:jc w:val="both"/>
        <w:rPr>
          <w:b w:val="0"/>
          <w:bCs w:val="0"/>
          <w:sz w:val="23"/>
          <w:szCs w:val="23"/>
        </w:rPr>
      </w:pPr>
      <w:r w:rsidRPr="009510F0">
        <w:rPr>
          <w:b w:val="0"/>
          <w:bCs w:val="0"/>
          <w:sz w:val="23"/>
          <w:szCs w:val="23"/>
        </w:rPr>
        <w:t>Автоматизированные информацион</w:t>
      </w:r>
      <w:r w:rsidR="00305A6B" w:rsidRPr="009510F0">
        <w:rPr>
          <w:b w:val="0"/>
          <w:bCs w:val="0"/>
          <w:sz w:val="23"/>
          <w:szCs w:val="23"/>
        </w:rPr>
        <w:t>ные технологии в экономике / М.</w:t>
      </w:r>
      <w:r w:rsidRPr="009510F0">
        <w:rPr>
          <w:b w:val="0"/>
          <w:bCs w:val="0"/>
          <w:sz w:val="23"/>
          <w:szCs w:val="23"/>
        </w:rPr>
        <w:t xml:space="preserve">И. </w:t>
      </w:r>
      <w:r w:rsidR="00063A65" w:rsidRPr="009510F0">
        <w:rPr>
          <w:b w:val="0"/>
          <w:bCs w:val="0"/>
          <w:sz w:val="23"/>
          <w:szCs w:val="23"/>
        </w:rPr>
        <w:t>Семенов [и др.]</w:t>
      </w:r>
      <w:r w:rsidRPr="009510F0">
        <w:rPr>
          <w:b w:val="0"/>
          <w:bCs w:val="0"/>
          <w:sz w:val="23"/>
          <w:szCs w:val="23"/>
        </w:rPr>
        <w:t>; п</w:t>
      </w:r>
      <w:r w:rsidR="00305A6B" w:rsidRPr="009510F0">
        <w:rPr>
          <w:b w:val="0"/>
          <w:bCs w:val="0"/>
          <w:sz w:val="23"/>
          <w:szCs w:val="23"/>
        </w:rPr>
        <w:t>од общ</w:t>
      </w:r>
      <w:proofErr w:type="gramStart"/>
      <w:r w:rsidR="00305A6B" w:rsidRPr="009510F0">
        <w:rPr>
          <w:b w:val="0"/>
          <w:bCs w:val="0"/>
          <w:sz w:val="23"/>
          <w:szCs w:val="23"/>
        </w:rPr>
        <w:t>.</w:t>
      </w:r>
      <w:proofErr w:type="gramEnd"/>
      <w:r w:rsidR="00305A6B" w:rsidRPr="009510F0">
        <w:rPr>
          <w:b w:val="0"/>
          <w:bCs w:val="0"/>
          <w:sz w:val="23"/>
          <w:szCs w:val="23"/>
        </w:rPr>
        <w:t xml:space="preserve"> </w:t>
      </w:r>
      <w:proofErr w:type="gramStart"/>
      <w:r w:rsidR="00305A6B" w:rsidRPr="009510F0">
        <w:rPr>
          <w:b w:val="0"/>
          <w:bCs w:val="0"/>
          <w:sz w:val="23"/>
          <w:szCs w:val="23"/>
        </w:rPr>
        <w:t>р</w:t>
      </w:r>
      <w:proofErr w:type="gramEnd"/>
      <w:r w:rsidR="00305A6B" w:rsidRPr="009510F0">
        <w:rPr>
          <w:b w:val="0"/>
          <w:bCs w:val="0"/>
          <w:sz w:val="23"/>
          <w:szCs w:val="23"/>
        </w:rPr>
        <w:t>ед. И.</w:t>
      </w:r>
      <w:r w:rsidRPr="009510F0">
        <w:rPr>
          <w:b w:val="0"/>
          <w:bCs w:val="0"/>
          <w:sz w:val="23"/>
          <w:szCs w:val="23"/>
        </w:rPr>
        <w:t xml:space="preserve">Т. Трубилина. </w:t>
      </w:r>
      <w:r w:rsidR="00305A6B" w:rsidRPr="009510F0">
        <w:rPr>
          <w:b w:val="0"/>
          <w:bCs w:val="0"/>
          <w:sz w:val="23"/>
          <w:szCs w:val="23"/>
        </w:rPr>
        <w:t>М.</w:t>
      </w:r>
      <w:r w:rsidRPr="009510F0">
        <w:rPr>
          <w:b w:val="0"/>
          <w:bCs w:val="0"/>
          <w:sz w:val="23"/>
          <w:szCs w:val="23"/>
        </w:rPr>
        <w:t>: Финансы и статистика, 2003. 415 с.</w:t>
      </w:r>
    </w:p>
    <w:p w:rsidR="0099355C" w:rsidRPr="009510F0" w:rsidRDefault="0099355C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10F0">
        <w:rPr>
          <w:rStyle w:val="a4"/>
          <w:rFonts w:ascii="Times New Roman" w:hAnsi="Times New Roman" w:cs="Times New Roman"/>
          <w:i w:val="0"/>
          <w:sz w:val="23"/>
          <w:szCs w:val="23"/>
          <w:shd w:val="clear" w:color="auto" w:fill="FFFFFF"/>
        </w:rPr>
        <w:t>Психология XXI века</w:t>
      </w:r>
      <w:r w:rsidR="0034333E">
        <w:rPr>
          <w:rFonts w:ascii="Times New Roman" w:hAnsi="Times New Roman" w:cs="Times New Roman"/>
          <w:sz w:val="23"/>
          <w:szCs w:val="23"/>
          <w:shd w:val="clear" w:color="auto" w:fill="FFFFFF"/>
        </w:rPr>
        <w:t>: мат-</w:t>
      </w:r>
      <w:proofErr w:type="spellStart"/>
      <w:r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>лы</w:t>
      </w:r>
      <w:proofErr w:type="spellEnd"/>
      <w:r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>междунар</w:t>
      </w:r>
      <w:proofErr w:type="spellEnd"/>
      <w:r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>. науч</w:t>
      </w:r>
      <w:r w:rsidR="00305A6B"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</w:t>
      </w:r>
      <w:proofErr w:type="spellStart"/>
      <w:r w:rsidR="00305A6B"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>конф</w:t>
      </w:r>
      <w:proofErr w:type="spellEnd"/>
      <w:r w:rsidR="00305A6B"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., Санкт-Петербург, 10–12 мая 2011 </w:t>
      </w:r>
      <w:r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>г</w:t>
      </w:r>
      <w:r w:rsidR="005C2DA4"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>ода</w:t>
      </w:r>
      <w:r w:rsidR="00305A6B"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>/ отв. ред. А.А.</w:t>
      </w:r>
      <w:r w:rsidR="00651158"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>Иванов. СПб</w:t>
      </w:r>
      <w:proofErr w:type="gramStart"/>
      <w:r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.: </w:t>
      </w:r>
      <w:proofErr w:type="gramEnd"/>
      <w:r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>Изд-во С.-</w:t>
      </w:r>
      <w:proofErr w:type="spellStart"/>
      <w:r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>Петерб</w:t>
      </w:r>
      <w:proofErr w:type="spellEnd"/>
      <w:r w:rsidRPr="009510F0">
        <w:rPr>
          <w:rFonts w:ascii="Times New Roman" w:hAnsi="Times New Roman" w:cs="Times New Roman"/>
          <w:sz w:val="23"/>
          <w:szCs w:val="23"/>
          <w:shd w:val="clear" w:color="auto" w:fill="FFFFFF"/>
        </w:rPr>
        <w:t>. ун-та, 2011.</w:t>
      </w:r>
    </w:p>
    <w:p w:rsidR="00CE73D5" w:rsidRPr="009510F0" w:rsidRDefault="00CE73D5" w:rsidP="00974A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E73D5" w:rsidRPr="009510F0" w:rsidRDefault="00CE73D5" w:rsidP="00CE73D5">
      <w:pPr>
        <w:pStyle w:val="1"/>
        <w:spacing w:before="0" w:beforeAutospacing="0" w:after="0" w:afterAutospacing="0"/>
        <w:jc w:val="both"/>
        <w:rPr>
          <w:b w:val="0"/>
          <w:bCs w:val="0"/>
          <w:sz w:val="23"/>
          <w:szCs w:val="23"/>
        </w:rPr>
      </w:pPr>
      <w:r w:rsidRPr="009510F0">
        <w:rPr>
          <w:b w:val="0"/>
          <w:bCs w:val="0"/>
          <w:sz w:val="23"/>
          <w:szCs w:val="23"/>
        </w:rPr>
        <w:t xml:space="preserve">Содержание и технологии образования взрослых: проблема опережающего образования: сб. науч. тр. / </w:t>
      </w:r>
      <w:r w:rsidR="006200F0" w:rsidRPr="009510F0">
        <w:rPr>
          <w:b w:val="0"/>
          <w:bCs w:val="0"/>
          <w:sz w:val="23"/>
          <w:szCs w:val="23"/>
        </w:rPr>
        <w:t xml:space="preserve">под ред. А.Е. Марона; </w:t>
      </w:r>
      <w:r w:rsidRPr="009510F0">
        <w:rPr>
          <w:b w:val="0"/>
          <w:bCs w:val="0"/>
          <w:sz w:val="23"/>
          <w:szCs w:val="23"/>
        </w:rPr>
        <w:t>Рос</w:t>
      </w:r>
      <w:proofErr w:type="gramStart"/>
      <w:r w:rsidRPr="009510F0">
        <w:rPr>
          <w:b w:val="0"/>
          <w:bCs w:val="0"/>
          <w:sz w:val="23"/>
          <w:szCs w:val="23"/>
        </w:rPr>
        <w:t>.</w:t>
      </w:r>
      <w:proofErr w:type="gramEnd"/>
      <w:r w:rsidRPr="009510F0">
        <w:rPr>
          <w:b w:val="0"/>
          <w:bCs w:val="0"/>
          <w:sz w:val="23"/>
          <w:szCs w:val="23"/>
        </w:rPr>
        <w:t xml:space="preserve"> </w:t>
      </w:r>
      <w:proofErr w:type="gramStart"/>
      <w:r w:rsidRPr="009510F0">
        <w:rPr>
          <w:b w:val="0"/>
          <w:bCs w:val="0"/>
          <w:sz w:val="23"/>
          <w:szCs w:val="23"/>
        </w:rPr>
        <w:t>а</w:t>
      </w:r>
      <w:proofErr w:type="gramEnd"/>
      <w:r w:rsidRPr="009510F0">
        <w:rPr>
          <w:b w:val="0"/>
          <w:bCs w:val="0"/>
          <w:sz w:val="23"/>
          <w:szCs w:val="23"/>
        </w:rPr>
        <w:t>кад. образования. М.: ИОВ, 2007. 118 с.</w:t>
      </w:r>
    </w:p>
    <w:p w:rsidR="005C2DA4" w:rsidRPr="009510F0" w:rsidRDefault="005C2DA4" w:rsidP="00974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</w:pPr>
    </w:p>
    <w:p w:rsidR="004211DB" w:rsidRPr="009510F0" w:rsidRDefault="00CE73D5" w:rsidP="00CE73D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510F0">
        <w:rPr>
          <w:rFonts w:ascii="Times New Roman" w:hAnsi="Times New Roman" w:cs="Times New Roman"/>
          <w:b/>
          <w:sz w:val="23"/>
          <w:szCs w:val="23"/>
        </w:rPr>
        <w:t>Статья из журнала или сборника</w:t>
      </w:r>
    </w:p>
    <w:p w:rsidR="00CE73D5" w:rsidRPr="009510F0" w:rsidRDefault="00CE73D5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E73D5" w:rsidRPr="009510F0" w:rsidRDefault="00CE73D5" w:rsidP="00CE73D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10F0">
        <w:rPr>
          <w:rFonts w:ascii="Times New Roman" w:hAnsi="Times New Roman" w:cs="Times New Roman"/>
          <w:sz w:val="23"/>
          <w:szCs w:val="23"/>
        </w:rPr>
        <w:t>Бровко П.М., Петрук Г.В. Стратегическое управление развитием предприятий оборонно-промышленного комплекса с использованием двойных технологий ресурсного подхода // Экономические и социальные п</w:t>
      </w:r>
      <w:r w:rsidRPr="009510F0">
        <w:rPr>
          <w:rFonts w:ascii="Times New Roman" w:hAnsi="Times New Roman" w:cs="Times New Roman"/>
          <w:sz w:val="23"/>
          <w:szCs w:val="23"/>
        </w:rPr>
        <w:t>е</w:t>
      </w:r>
      <w:r w:rsidRPr="009510F0">
        <w:rPr>
          <w:rFonts w:ascii="Times New Roman" w:hAnsi="Times New Roman" w:cs="Times New Roman"/>
          <w:sz w:val="23"/>
          <w:szCs w:val="23"/>
        </w:rPr>
        <w:t>ремены: факты, тенде</w:t>
      </w:r>
      <w:r w:rsidR="0034333E">
        <w:rPr>
          <w:rFonts w:ascii="Times New Roman" w:hAnsi="Times New Roman" w:cs="Times New Roman"/>
          <w:sz w:val="23"/>
          <w:szCs w:val="23"/>
        </w:rPr>
        <w:t>нции, прогноз. 2016. № 3. C. 82–</w:t>
      </w:r>
      <w:r w:rsidRPr="009510F0">
        <w:rPr>
          <w:rFonts w:ascii="Times New Roman" w:hAnsi="Times New Roman" w:cs="Times New Roman"/>
          <w:sz w:val="23"/>
          <w:szCs w:val="23"/>
        </w:rPr>
        <w:t>97. DOI: 10.15838/esc.2016.3.45.4</w:t>
      </w:r>
    </w:p>
    <w:p w:rsidR="004211DB" w:rsidRPr="009510F0" w:rsidRDefault="004211DB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A0037" w:rsidRPr="009510F0" w:rsidRDefault="00BA0037" w:rsidP="00BA003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9510F0">
        <w:rPr>
          <w:rFonts w:ascii="Times New Roman" w:hAnsi="Times New Roman" w:cs="Times New Roman"/>
          <w:sz w:val="23"/>
          <w:szCs w:val="23"/>
        </w:rPr>
        <w:t>Маланичева</w:t>
      </w:r>
      <w:proofErr w:type="spellEnd"/>
      <w:r w:rsidRPr="009510F0">
        <w:rPr>
          <w:rFonts w:ascii="Times New Roman" w:hAnsi="Times New Roman" w:cs="Times New Roman"/>
          <w:sz w:val="23"/>
          <w:szCs w:val="23"/>
        </w:rPr>
        <w:t xml:space="preserve"> Н.А. Основные тенденции и проблемы общественного здоровья населения Вологодской обл</w:t>
      </w:r>
      <w:r w:rsidRPr="009510F0">
        <w:rPr>
          <w:rFonts w:ascii="Times New Roman" w:hAnsi="Times New Roman" w:cs="Times New Roman"/>
          <w:sz w:val="23"/>
          <w:szCs w:val="23"/>
        </w:rPr>
        <w:t>а</w:t>
      </w:r>
      <w:r w:rsidR="0034333E">
        <w:rPr>
          <w:rFonts w:ascii="Times New Roman" w:hAnsi="Times New Roman" w:cs="Times New Roman"/>
          <w:sz w:val="23"/>
          <w:szCs w:val="23"/>
        </w:rPr>
        <w:t>сти // Сб. мат-лов науч.</w:t>
      </w:r>
      <w:r w:rsidRPr="009510F0">
        <w:rPr>
          <w:rFonts w:ascii="Times New Roman" w:hAnsi="Times New Roman" w:cs="Times New Roman"/>
          <w:sz w:val="23"/>
          <w:szCs w:val="23"/>
        </w:rPr>
        <w:t xml:space="preserve"> семинаров-дискуссий ИСЭРТ РАН. Вологда: ИСЭРТ РАН, 2011. </w:t>
      </w:r>
      <w:proofErr w:type="spellStart"/>
      <w:r w:rsidRPr="009510F0">
        <w:rPr>
          <w:rFonts w:ascii="Times New Roman" w:hAnsi="Times New Roman" w:cs="Times New Roman"/>
          <w:sz w:val="23"/>
          <w:szCs w:val="23"/>
        </w:rPr>
        <w:t>Вып</w:t>
      </w:r>
      <w:proofErr w:type="spellEnd"/>
      <w:r w:rsidRPr="009510F0">
        <w:rPr>
          <w:rFonts w:ascii="Times New Roman" w:hAnsi="Times New Roman" w:cs="Times New Roman"/>
          <w:sz w:val="23"/>
          <w:szCs w:val="23"/>
        </w:rPr>
        <w:t>. 2. С. 57–71.</w:t>
      </w:r>
    </w:p>
    <w:p w:rsidR="0096004E" w:rsidRPr="009510F0" w:rsidRDefault="0096004E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9355C" w:rsidRPr="009510F0" w:rsidRDefault="00BA0037" w:rsidP="00BA0037">
      <w:pPr>
        <w:pStyle w:val="1"/>
        <w:numPr>
          <w:ilvl w:val="0"/>
          <w:numId w:val="2"/>
        </w:numPr>
        <w:spacing w:before="0" w:beforeAutospacing="0" w:after="0" w:afterAutospacing="0"/>
        <w:jc w:val="both"/>
        <w:rPr>
          <w:sz w:val="23"/>
          <w:szCs w:val="23"/>
        </w:rPr>
      </w:pPr>
      <w:r w:rsidRPr="009510F0">
        <w:rPr>
          <w:sz w:val="23"/>
          <w:szCs w:val="23"/>
        </w:rPr>
        <w:t>Диссертация</w:t>
      </w:r>
    </w:p>
    <w:p w:rsidR="006200F0" w:rsidRPr="009510F0" w:rsidRDefault="006200F0" w:rsidP="006200F0">
      <w:pPr>
        <w:pStyle w:val="1"/>
        <w:spacing w:before="0" w:beforeAutospacing="0" w:after="0" w:afterAutospacing="0"/>
        <w:ind w:left="720"/>
        <w:jc w:val="both"/>
        <w:rPr>
          <w:sz w:val="23"/>
          <w:szCs w:val="23"/>
        </w:rPr>
      </w:pPr>
    </w:p>
    <w:p w:rsidR="0099355C" w:rsidRPr="009510F0" w:rsidRDefault="0099355C" w:rsidP="00974A19">
      <w:pPr>
        <w:pStyle w:val="1"/>
        <w:spacing w:before="0" w:beforeAutospacing="0" w:after="0" w:afterAutospacing="0"/>
        <w:jc w:val="both"/>
        <w:rPr>
          <w:sz w:val="23"/>
          <w:szCs w:val="23"/>
        </w:rPr>
      </w:pPr>
      <w:proofErr w:type="spellStart"/>
      <w:r w:rsidRPr="009510F0">
        <w:rPr>
          <w:b w:val="0"/>
          <w:sz w:val="23"/>
          <w:szCs w:val="23"/>
        </w:rPr>
        <w:t>Фенухин</w:t>
      </w:r>
      <w:proofErr w:type="spellEnd"/>
      <w:r w:rsidRPr="009510F0">
        <w:rPr>
          <w:b w:val="0"/>
          <w:sz w:val="23"/>
          <w:szCs w:val="23"/>
        </w:rPr>
        <w:t xml:space="preserve"> В.И. Этнополитические конфликты в современной России: на примере Северо-Кавказ</w:t>
      </w:r>
      <w:r w:rsidR="00BA231F" w:rsidRPr="009510F0">
        <w:rPr>
          <w:b w:val="0"/>
          <w:sz w:val="23"/>
          <w:szCs w:val="23"/>
        </w:rPr>
        <w:t>с</w:t>
      </w:r>
      <w:r w:rsidRPr="009510F0">
        <w:rPr>
          <w:b w:val="0"/>
          <w:sz w:val="23"/>
          <w:szCs w:val="23"/>
        </w:rPr>
        <w:t>кого реги</w:t>
      </w:r>
      <w:r w:rsidRPr="009510F0">
        <w:rPr>
          <w:b w:val="0"/>
          <w:sz w:val="23"/>
          <w:szCs w:val="23"/>
        </w:rPr>
        <w:t>о</w:t>
      </w:r>
      <w:r w:rsidRPr="009510F0">
        <w:rPr>
          <w:b w:val="0"/>
          <w:sz w:val="23"/>
          <w:szCs w:val="23"/>
        </w:rPr>
        <w:t xml:space="preserve">на: </w:t>
      </w:r>
      <w:proofErr w:type="spellStart"/>
      <w:r w:rsidRPr="009510F0">
        <w:rPr>
          <w:b w:val="0"/>
          <w:sz w:val="23"/>
          <w:szCs w:val="23"/>
        </w:rPr>
        <w:t>дис</w:t>
      </w:r>
      <w:proofErr w:type="spellEnd"/>
      <w:r w:rsidRPr="009510F0">
        <w:rPr>
          <w:b w:val="0"/>
          <w:sz w:val="23"/>
          <w:szCs w:val="23"/>
        </w:rPr>
        <w:t xml:space="preserve">. </w:t>
      </w:r>
      <w:r w:rsidR="00651158" w:rsidRPr="009510F0">
        <w:rPr>
          <w:b w:val="0"/>
          <w:sz w:val="23"/>
          <w:szCs w:val="23"/>
        </w:rPr>
        <w:t xml:space="preserve">… </w:t>
      </w:r>
      <w:r w:rsidRPr="009510F0">
        <w:rPr>
          <w:b w:val="0"/>
          <w:sz w:val="23"/>
          <w:szCs w:val="23"/>
        </w:rPr>
        <w:t>канд. полит</w:t>
      </w:r>
      <w:proofErr w:type="gramStart"/>
      <w:r w:rsidRPr="009510F0">
        <w:rPr>
          <w:b w:val="0"/>
          <w:sz w:val="23"/>
          <w:szCs w:val="23"/>
        </w:rPr>
        <w:t>.</w:t>
      </w:r>
      <w:proofErr w:type="gramEnd"/>
      <w:r w:rsidRPr="009510F0">
        <w:rPr>
          <w:b w:val="0"/>
          <w:sz w:val="23"/>
          <w:szCs w:val="23"/>
        </w:rPr>
        <w:t xml:space="preserve"> </w:t>
      </w:r>
      <w:proofErr w:type="gramStart"/>
      <w:r w:rsidRPr="009510F0">
        <w:rPr>
          <w:b w:val="0"/>
          <w:sz w:val="23"/>
          <w:szCs w:val="23"/>
        </w:rPr>
        <w:t>н</w:t>
      </w:r>
      <w:proofErr w:type="gramEnd"/>
      <w:r w:rsidRPr="009510F0">
        <w:rPr>
          <w:b w:val="0"/>
          <w:sz w:val="23"/>
          <w:szCs w:val="23"/>
        </w:rPr>
        <w:t>аук. М., 2002. С. 54</w:t>
      </w:r>
      <w:r w:rsidR="005C2DA4" w:rsidRPr="009510F0">
        <w:rPr>
          <w:b w:val="0"/>
          <w:sz w:val="23"/>
          <w:szCs w:val="23"/>
        </w:rPr>
        <w:t>–</w:t>
      </w:r>
      <w:r w:rsidRPr="009510F0">
        <w:rPr>
          <w:b w:val="0"/>
          <w:sz w:val="23"/>
          <w:szCs w:val="23"/>
        </w:rPr>
        <w:t>55.</w:t>
      </w:r>
    </w:p>
    <w:p w:rsidR="00CE73D5" w:rsidRPr="009510F0" w:rsidRDefault="00CE73D5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A0037" w:rsidRPr="009510F0" w:rsidRDefault="00BA0037" w:rsidP="00BA003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510F0">
        <w:rPr>
          <w:rFonts w:ascii="Times New Roman" w:hAnsi="Times New Roman" w:cs="Times New Roman"/>
          <w:b/>
          <w:sz w:val="23"/>
          <w:szCs w:val="23"/>
        </w:rPr>
        <w:t>Нормативный документ</w:t>
      </w:r>
    </w:p>
    <w:p w:rsidR="006200F0" w:rsidRPr="009510F0" w:rsidRDefault="006200F0" w:rsidP="006200F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54053" w:rsidRPr="009510F0" w:rsidRDefault="00E54053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510F0">
        <w:rPr>
          <w:rFonts w:ascii="Times New Roman" w:hAnsi="Times New Roman" w:cs="Times New Roman"/>
          <w:sz w:val="23"/>
          <w:szCs w:val="23"/>
        </w:rPr>
        <w:t>О не</w:t>
      </w:r>
      <w:r w:rsidR="00DE6C25" w:rsidRPr="009510F0">
        <w:rPr>
          <w:rFonts w:ascii="Times New Roman" w:hAnsi="Times New Roman" w:cs="Times New Roman"/>
          <w:sz w:val="23"/>
          <w:szCs w:val="23"/>
        </w:rPr>
        <w:t>состоятельности (банкротстве): Ф</w:t>
      </w:r>
      <w:r w:rsidR="00600493">
        <w:rPr>
          <w:rFonts w:ascii="Times New Roman" w:hAnsi="Times New Roman" w:cs="Times New Roman"/>
          <w:sz w:val="23"/>
          <w:szCs w:val="23"/>
        </w:rPr>
        <w:t xml:space="preserve">едеральный закон от 26 окт. </w:t>
      </w:r>
      <w:r w:rsidRPr="009510F0">
        <w:rPr>
          <w:rFonts w:ascii="Times New Roman" w:hAnsi="Times New Roman" w:cs="Times New Roman"/>
          <w:sz w:val="23"/>
          <w:szCs w:val="23"/>
        </w:rPr>
        <w:t>2002</w:t>
      </w:r>
      <w:r w:rsidR="00600493">
        <w:rPr>
          <w:rFonts w:ascii="Times New Roman" w:hAnsi="Times New Roman" w:cs="Times New Roman"/>
          <w:sz w:val="23"/>
          <w:szCs w:val="23"/>
        </w:rPr>
        <w:t xml:space="preserve">  </w:t>
      </w:r>
      <w:bookmarkStart w:id="0" w:name="_GoBack"/>
      <w:bookmarkEnd w:id="0"/>
      <w:r w:rsidR="00600493">
        <w:rPr>
          <w:rFonts w:ascii="Times New Roman" w:hAnsi="Times New Roman" w:cs="Times New Roman"/>
          <w:sz w:val="23"/>
          <w:szCs w:val="23"/>
        </w:rPr>
        <w:t>г.</w:t>
      </w:r>
      <w:r w:rsidRPr="009510F0">
        <w:rPr>
          <w:rFonts w:ascii="Times New Roman" w:hAnsi="Times New Roman" w:cs="Times New Roman"/>
          <w:sz w:val="23"/>
          <w:szCs w:val="23"/>
        </w:rPr>
        <w:t xml:space="preserve"> № 127-ФЗ (</w:t>
      </w:r>
      <w:proofErr w:type="gramStart"/>
      <w:r w:rsidRPr="009510F0">
        <w:rPr>
          <w:rFonts w:ascii="Times New Roman" w:hAnsi="Times New Roman" w:cs="Times New Roman"/>
          <w:sz w:val="23"/>
          <w:szCs w:val="23"/>
        </w:rPr>
        <w:t>с</w:t>
      </w:r>
      <w:proofErr w:type="gramEnd"/>
      <w:r w:rsidRPr="009510F0">
        <w:rPr>
          <w:rFonts w:ascii="Times New Roman" w:hAnsi="Times New Roman" w:cs="Times New Roman"/>
          <w:sz w:val="23"/>
          <w:szCs w:val="23"/>
        </w:rPr>
        <w:t xml:space="preserve"> последующими изм.) // Собрание законодательства Российской Федерации. 2002. № 43. Ст. 4190.</w:t>
      </w:r>
    </w:p>
    <w:p w:rsidR="009510F0" w:rsidRPr="009510F0" w:rsidRDefault="009510F0" w:rsidP="009510F0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E73D5" w:rsidRPr="009510F0" w:rsidRDefault="00BA0037" w:rsidP="00BA0037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510F0">
        <w:rPr>
          <w:rFonts w:ascii="Times New Roman" w:hAnsi="Times New Roman" w:cs="Times New Roman"/>
          <w:b/>
          <w:sz w:val="23"/>
          <w:szCs w:val="23"/>
        </w:rPr>
        <w:t>Электронный ресурс</w:t>
      </w:r>
    </w:p>
    <w:p w:rsidR="00CE73D5" w:rsidRPr="009510F0" w:rsidRDefault="00CE73D5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E73D5" w:rsidRPr="009510F0" w:rsidRDefault="00CE73D5" w:rsidP="00CE73D5">
      <w:pPr>
        <w:pStyle w:val="1"/>
        <w:spacing w:before="0" w:beforeAutospacing="0" w:after="0" w:afterAutospacing="0"/>
        <w:jc w:val="both"/>
        <w:rPr>
          <w:b w:val="0"/>
          <w:bCs w:val="0"/>
          <w:sz w:val="23"/>
          <w:szCs w:val="23"/>
        </w:rPr>
      </w:pPr>
      <w:proofErr w:type="spellStart"/>
      <w:r w:rsidRPr="009510F0">
        <w:rPr>
          <w:b w:val="0"/>
          <w:bCs w:val="0"/>
          <w:sz w:val="23"/>
          <w:szCs w:val="23"/>
        </w:rPr>
        <w:t>Дирина</w:t>
      </w:r>
      <w:proofErr w:type="spellEnd"/>
      <w:r w:rsidRPr="009510F0">
        <w:rPr>
          <w:b w:val="0"/>
          <w:bCs w:val="0"/>
          <w:sz w:val="23"/>
          <w:szCs w:val="23"/>
        </w:rPr>
        <w:t xml:space="preserve"> А.И. Право военнослужащих Российской Федерации на свободу ассоциаций // Военное право. 2007. URL: http://www.voennoepravo.ru/node/2149 (дата обращения 19.09.2007).</w:t>
      </w:r>
    </w:p>
    <w:p w:rsidR="00CE73D5" w:rsidRDefault="00CE73D5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510F0" w:rsidRPr="009510F0" w:rsidRDefault="009510F0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200F0" w:rsidRPr="009510F0" w:rsidRDefault="006200F0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211DB" w:rsidRPr="009510F0" w:rsidRDefault="004211DB" w:rsidP="00974A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0F0">
        <w:rPr>
          <w:rFonts w:ascii="Times New Roman" w:hAnsi="Times New Roman" w:cs="Times New Roman"/>
          <w:b/>
          <w:sz w:val="28"/>
          <w:szCs w:val="28"/>
          <w:u w:val="single"/>
        </w:rPr>
        <w:t>Англоязычные источники</w:t>
      </w:r>
    </w:p>
    <w:p w:rsidR="00974A19" w:rsidRPr="009510F0" w:rsidRDefault="00974A19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93156E" w:rsidRPr="009510F0" w:rsidRDefault="00B368DF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9510F0">
        <w:rPr>
          <w:rFonts w:ascii="Times New Roman" w:hAnsi="Times New Roman" w:cs="Times New Roman"/>
          <w:sz w:val="23"/>
          <w:szCs w:val="23"/>
        </w:rPr>
        <w:t>Применяется схема, близкая к стандарту Гарварда (</w:t>
      </w:r>
      <w:r w:rsidRPr="009510F0">
        <w:rPr>
          <w:rFonts w:ascii="Times New Roman" w:hAnsi="Times New Roman" w:cs="Times New Roman"/>
          <w:sz w:val="23"/>
          <w:szCs w:val="23"/>
          <w:lang w:val="en-US"/>
        </w:rPr>
        <w:t>Harvard</w:t>
      </w:r>
      <w:r w:rsidR="0003486D" w:rsidRPr="009510F0">
        <w:rPr>
          <w:rFonts w:ascii="Times New Roman" w:hAnsi="Times New Roman" w:cs="Times New Roman"/>
          <w:sz w:val="23"/>
          <w:szCs w:val="23"/>
        </w:rPr>
        <w:t>), но имею</w:t>
      </w:r>
      <w:r w:rsidRPr="009510F0">
        <w:rPr>
          <w:rFonts w:ascii="Times New Roman" w:hAnsi="Times New Roman" w:cs="Times New Roman"/>
          <w:sz w:val="23"/>
          <w:szCs w:val="23"/>
        </w:rPr>
        <w:t>т</w:t>
      </w:r>
      <w:r w:rsidR="00BA231F" w:rsidRPr="009510F0">
        <w:rPr>
          <w:rFonts w:ascii="Times New Roman" w:hAnsi="Times New Roman" w:cs="Times New Roman"/>
          <w:sz w:val="23"/>
          <w:szCs w:val="23"/>
        </w:rPr>
        <w:t>ся</w:t>
      </w:r>
      <w:r w:rsidRPr="009510F0">
        <w:rPr>
          <w:rFonts w:ascii="Times New Roman" w:hAnsi="Times New Roman" w:cs="Times New Roman"/>
          <w:sz w:val="23"/>
          <w:szCs w:val="23"/>
        </w:rPr>
        <w:t xml:space="preserve"> следующие отличия: </w:t>
      </w:r>
      <w:r w:rsidRPr="009510F0">
        <w:rPr>
          <w:rFonts w:ascii="Times New Roman" w:hAnsi="Times New Roman" w:cs="Times New Roman"/>
          <w:i/>
          <w:sz w:val="23"/>
          <w:szCs w:val="23"/>
        </w:rPr>
        <w:t>число авторов не ограничивается тремя, а указыва</w:t>
      </w:r>
      <w:r w:rsidR="000B7567" w:rsidRPr="009510F0">
        <w:rPr>
          <w:rFonts w:ascii="Times New Roman" w:hAnsi="Times New Roman" w:cs="Times New Roman"/>
          <w:i/>
          <w:sz w:val="23"/>
          <w:szCs w:val="23"/>
        </w:rPr>
        <w:t>ю</w:t>
      </w:r>
      <w:r w:rsidRPr="009510F0">
        <w:rPr>
          <w:rFonts w:ascii="Times New Roman" w:hAnsi="Times New Roman" w:cs="Times New Roman"/>
          <w:i/>
          <w:sz w:val="23"/>
          <w:szCs w:val="23"/>
        </w:rPr>
        <w:t>тся, по возможности, все или в разумных пределах; перед инициалами в фамилиях не ста</w:t>
      </w:r>
      <w:r w:rsidR="000B7567" w:rsidRPr="009510F0">
        <w:rPr>
          <w:rFonts w:ascii="Times New Roman" w:hAnsi="Times New Roman" w:cs="Times New Roman"/>
          <w:i/>
          <w:sz w:val="23"/>
          <w:szCs w:val="23"/>
        </w:rPr>
        <w:t>в</w:t>
      </w:r>
      <w:r w:rsidRPr="009510F0">
        <w:rPr>
          <w:rFonts w:ascii="Times New Roman" w:hAnsi="Times New Roman" w:cs="Times New Roman"/>
          <w:i/>
          <w:sz w:val="23"/>
          <w:szCs w:val="23"/>
        </w:rPr>
        <w:t>ится запятая; заглавие статьи не берется в кавычки; год ставится за заглавием жу</w:t>
      </w:r>
      <w:r w:rsidRPr="009510F0">
        <w:rPr>
          <w:rFonts w:ascii="Times New Roman" w:hAnsi="Times New Roman" w:cs="Times New Roman"/>
          <w:i/>
          <w:sz w:val="23"/>
          <w:szCs w:val="23"/>
        </w:rPr>
        <w:t>р</w:t>
      </w:r>
      <w:r w:rsidRPr="009510F0">
        <w:rPr>
          <w:rFonts w:ascii="Times New Roman" w:hAnsi="Times New Roman" w:cs="Times New Roman"/>
          <w:i/>
          <w:sz w:val="23"/>
          <w:szCs w:val="23"/>
        </w:rPr>
        <w:t>нала</w:t>
      </w:r>
      <w:r w:rsidRPr="009510F0">
        <w:rPr>
          <w:rFonts w:ascii="Times New Roman" w:hAnsi="Times New Roman" w:cs="Times New Roman"/>
          <w:sz w:val="23"/>
          <w:szCs w:val="23"/>
        </w:rPr>
        <w:t>. Название источника выделяется курсивом.</w:t>
      </w:r>
      <w:r w:rsidR="008173F5" w:rsidRPr="009510F0">
        <w:rPr>
          <w:rFonts w:ascii="Times New Roman" w:hAnsi="Times New Roman" w:cs="Times New Roman"/>
          <w:sz w:val="23"/>
          <w:szCs w:val="23"/>
        </w:rPr>
        <w:t xml:space="preserve"> Информация об измененном стандарте </w:t>
      </w:r>
      <w:proofErr w:type="spellStart"/>
      <w:r w:rsidR="008173F5" w:rsidRPr="009510F0">
        <w:rPr>
          <w:rFonts w:ascii="Times New Roman" w:hAnsi="Times New Roman" w:cs="Times New Roman"/>
          <w:sz w:val="23"/>
          <w:szCs w:val="23"/>
        </w:rPr>
        <w:t>Harvard</w:t>
      </w:r>
      <w:proofErr w:type="spellEnd"/>
      <w:r w:rsidR="008173F5" w:rsidRPr="009510F0">
        <w:rPr>
          <w:rFonts w:ascii="Times New Roman" w:hAnsi="Times New Roman" w:cs="Times New Roman"/>
          <w:sz w:val="23"/>
          <w:szCs w:val="23"/>
        </w:rPr>
        <w:t xml:space="preserve"> представл</w:t>
      </w:r>
      <w:r w:rsidR="008173F5" w:rsidRPr="009510F0">
        <w:rPr>
          <w:rFonts w:ascii="Times New Roman" w:hAnsi="Times New Roman" w:cs="Times New Roman"/>
          <w:sz w:val="23"/>
          <w:szCs w:val="23"/>
        </w:rPr>
        <w:t>е</w:t>
      </w:r>
      <w:r w:rsidR="008173F5" w:rsidRPr="009510F0">
        <w:rPr>
          <w:rFonts w:ascii="Times New Roman" w:hAnsi="Times New Roman" w:cs="Times New Roman"/>
          <w:sz w:val="23"/>
          <w:szCs w:val="23"/>
        </w:rPr>
        <w:t>на в работе О.В.</w:t>
      </w:r>
      <w:r w:rsidR="0003486D" w:rsidRPr="009510F0">
        <w:rPr>
          <w:rFonts w:ascii="Times New Roman" w:hAnsi="Times New Roman" w:cs="Times New Roman"/>
          <w:sz w:val="23"/>
          <w:szCs w:val="23"/>
        </w:rPr>
        <w:t> </w:t>
      </w:r>
      <w:r w:rsidR="008173F5" w:rsidRPr="009510F0">
        <w:rPr>
          <w:rFonts w:ascii="Times New Roman" w:hAnsi="Times New Roman" w:cs="Times New Roman"/>
          <w:sz w:val="23"/>
          <w:szCs w:val="23"/>
        </w:rPr>
        <w:t xml:space="preserve">Кирилловой «Редакционная подготовка научных журналов по международным стандартам. </w:t>
      </w:r>
      <w:proofErr w:type="gramStart"/>
      <w:r w:rsidR="008173F5" w:rsidRPr="009510F0">
        <w:rPr>
          <w:rFonts w:ascii="Times New Roman" w:hAnsi="Times New Roman" w:cs="Times New Roman"/>
          <w:sz w:val="23"/>
          <w:szCs w:val="23"/>
        </w:rPr>
        <w:t>Рекомендации</w:t>
      </w:r>
      <w:r w:rsidR="008173F5"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8173F5" w:rsidRPr="009510F0">
        <w:rPr>
          <w:rFonts w:ascii="Times New Roman" w:hAnsi="Times New Roman" w:cs="Times New Roman"/>
          <w:sz w:val="23"/>
          <w:szCs w:val="23"/>
        </w:rPr>
        <w:t>эксперта</w:t>
      </w:r>
      <w:r w:rsidR="008173F5"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8173F5" w:rsidRPr="009510F0">
        <w:rPr>
          <w:rFonts w:ascii="Times New Roman" w:hAnsi="Times New Roman" w:cs="Times New Roman"/>
          <w:sz w:val="23"/>
          <w:szCs w:val="23"/>
        </w:rPr>
        <w:t>БД</w:t>
      </w:r>
      <w:r w:rsidR="008173F5"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 Scopus» (</w:t>
      </w:r>
      <w:r w:rsidR="008173F5" w:rsidRPr="009510F0">
        <w:rPr>
          <w:rFonts w:ascii="Times New Roman" w:hAnsi="Times New Roman" w:cs="Times New Roman"/>
          <w:sz w:val="23"/>
          <w:szCs w:val="23"/>
        </w:rPr>
        <w:t>М</w:t>
      </w:r>
      <w:r w:rsidR="008173F5" w:rsidRPr="009510F0">
        <w:rPr>
          <w:rFonts w:ascii="Times New Roman" w:hAnsi="Times New Roman" w:cs="Times New Roman"/>
          <w:sz w:val="23"/>
          <w:szCs w:val="23"/>
          <w:lang w:val="en-US"/>
        </w:rPr>
        <w:t>., 2013.</w:t>
      </w:r>
      <w:proofErr w:type="gramEnd"/>
      <w:r w:rsidR="008173F5"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gramStart"/>
      <w:r w:rsidR="008173F5" w:rsidRPr="009510F0">
        <w:rPr>
          <w:rFonts w:ascii="Times New Roman" w:hAnsi="Times New Roman" w:cs="Times New Roman"/>
          <w:sz w:val="23"/>
          <w:szCs w:val="23"/>
        </w:rPr>
        <w:t>Ч</w:t>
      </w:r>
      <w:r w:rsidR="008173F5"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. 1. 90 </w:t>
      </w:r>
      <w:r w:rsidR="008173F5" w:rsidRPr="009510F0">
        <w:rPr>
          <w:rFonts w:ascii="Times New Roman" w:hAnsi="Times New Roman" w:cs="Times New Roman"/>
          <w:sz w:val="23"/>
          <w:szCs w:val="23"/>
        </w:rPr>
        <w:t>с</w:t>
      </w:r>
      <w:r w:rsidR="008173F5" w:rsidRPr="009510F0">
        <w:rPr>
          <w:rFonts w:ascii="Times New Roman" w:hAnsi="Times New Roman" w:cs="Times New Roman"/>
          <w:sz w:val="23"/>
          <w:szCs w:val="23"/>
          <w:lang w:val="en-US"/>
        </w:rPr>
        <w:t>.).</w:t>
      </w:r>
      <w:proofErr w:type="gramEnd"/>
    </w:p>
    <w:p w:rsidR="004211DB" w:rsidRPr="009510F0" w:rsidRDefault="004211DB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4211DB" w:rsidRPr="009510F0" w:rsidRDefault="004211DB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Zhang Z., Zhu D. Experimental research on the localized electrochemical micro-machining. </w:t>
      </w:r>
      <w:r w:rsidRPr="009510F0">
        <w:rPr>
          <w:rFonts w:ascii="Times New Roman" w:hAnsi="Times New Roman" w:cs="Times New Roman"/>
          <w:i/>
          <w:sz w:val="23"/>
          <w:szCs w:val="23"/>
          <w:lang w:val="en-US"/>
        </w:rPr>
        <w:t>Russian Journal of Electrochemistry</w:t>
      </w:r>
      <w:r w:rsidR="00DE6C25" w:rsidRPr="009510F0">
        <w:rPr>
          <w:rFonts w:ascii="Times New Roman" w:hAnsi="Times New Roman" w:cs="Times New Roman"/>
          <w:sz w:val="23"/>
          <w:szCs w:val="23"/>
          <w:lang w:val="en-US"/>
        </w:rPr>
        <w:t>, 2008, vol. 44, no. 8, pp. 926–</w:t>
      </w:r>
      <w:r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930. </w:t>
      </w:r>
      <w:r w:rsidR="007606B2" w:rsidRPr="009510F0">
        <w:rPr>
          <w:rFonts w:ascii="Times New Roman" w:hAnsi="Times New Roman" w:cs="Times New Roman"/>
          <w:sz w:val="23"/>
          <w:szCs w:val="23"/>
          <w:lang w:val="en-US"/>
        </w:rPr>
        <w:t>DOI</w:t>
      </w:r>
      <w:r w:rsidRPr="009510F0">
        <w:rPr>
          <w:rFonts w:ascii="Times New Roman" w:hAnsi="Times New Roman" w:cs="Times New Roman"/>
          <w:sz w:val="23"/>
          <w:szCs w:val="23"/>
          <w:lang w:val="en-US"/>
        </w:rPr>
        <w:t>: 10.1134/S1023193508080077</w:t>
      </w:r>
    </w:p>
    <w:p w:rsidR="004211DB" w:rsidRPr="009510F0" w:rsidRDefault="004211DB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4211DB" w:rsidRPr="009510F0" w:rsidRDefault="004211DB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9510F0">
        <w:rPr>
          <w:rFonts w:ascii="Times New Roman" w:hAnsi="Times New Roman" w:cs="Times New Roman"/>
          <w:i/>
          <w:sz w:val="23"/>
          <w:szCs w:val="23"/>
          <w:lang w:val="en-US"/>
        </w:rPr>
        <w:t>Paths to Performance in State and Local Government.</w:t>
      </w:r>
      <w:proofErr w:type="gramEnd"/>
      <w:r w:rsidRPr="009510F0">
        <w:rPr>
          <w:rFonts w:ascii="Times New Roman" w:hAnsi="Times New Roman" w:cs="Times New Roman"/>
          <w:i/>
          <w:sz w:val="23"/>
          <w:szCs w:val="23"/>
          <w:lang w:val="en-US"/>
        </w:rPr>
        <w:t xml:space="preserve"> </w:t>
      </w:r>
      <w:proofErr w:type="gramStart"/>
      <w:r w:rsidRPr="009510F0">
        <w:rPr>
          <w:rFonts w:ascii="Times New Roman" w:hAnsi="Times New Roman" w:cs="Times New Roman"/>
          <w:i/>
          <w:sz w:val="23"/>
          <w:szCs w:val="23"/>
          <w:lang w:val="en-US"/>
        </w:rPr>
        <w:t>Government Performance Project.</w:t>
      </w:r>
      <w:proofErr w:type="gramEnd"/>
      <w:r w:rsidRPr="009510F0">
        <w:rPr>
          <w:rFonts w:ascii="Times New Roman" w:hAnsi="Times New Roman" w:cs="Times New Roman"/>
          <w:i/>
          <w:sz w:val="23"/>
          <w:szCs w:val="23"/>
          <w:lang w:val="en-US"/>
        </w:rPr>
        <w:t xml:space="preserve"> </w:t>
      </w:r>
      <w:proofErr w:type="gramStart"/>
      <w:r w:rsidRPr="009510F0">
        <w:rPr>
          <w:rFonts w:ascii="Times New Roman" w:hAnsi="Times New Roman" w:cs="Times New Roman"/>
          <w:i/>
          <w:sz w:val="23"/>
          <w:szCs w:val="23"/>
          <w:lang w:val="en-US"/>
        </w:rPr>
        <w:t>Maxwell School of Syr</w:t>
      </w:r>
      <w:r w:rsidRPr="009510F0">
        <w:rPr>
          <w:rFonts w:ascii="Times New Roman" w:hAnsi="Times New Roman" w:cs="Times New Roman"/>
          <w:i/>
          <w:sz w:val="23"/>
          <w:szCs w:val="23"/>
          <w:lang w:val="en-US"/>
        </w:rPr>
        <w:t>a</w:t>
      </w:r>
      <w:r w:rsidRPr="009510F0">
        <w:rPr>
          <w:rFonts w:ascii="Times New Roman" w:hAnsi="Times New Roman" w:cs="Times New Roman"/>
          <w:i/>
          <w:sz w:val="23"/>
          <w:szCs w:val="23"/>
          <w:lang w:val="en-US"/>
        </w:rPr>
        <w:t>cuse University.</w:t>
      </w:r>
      <w:proofErr w:type="gramEnd"/>
      <w:r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 Available at: </w:t>
      </w:r>
      <w:hyperlink r:id="rId6" w:history="1">
        <w:r w:rsidR="008173F5" w:rsidRPr="009510F0">
          <w:rPr>
            <w:rStyle w:val="a3"/>
            <w:rFonts w:ascii="Times New Roman" w:hAnsi="Times New Roman" w:cs="Times New Roman"/>
            <w:color w:val="auto"/>
            <w:sz w:val="23"/>
            <w:szCs w:val="23"/>
            <w:u w:val="none"/>
            <w:lang w:val="en-US"/>
          </w:rPr>
          <w:t>http://www.maxwell.syr.edu</w:t>
        </w:r>
      </w:hyperlink>
    </w:p>
    <w:p w:rsidR="00E832FC" w:rsidRPr="009510F0" w:rsidRDefault="00E832FC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9844B5" w:rsidRPr="009510F0" w:rsidRDefault="00745BDB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9510F0">
        <w:rPr>
          <w:rFonts w:ascii="Times New Roman" w:hAnsi="Times New Roman" w:cs="Times New Roman"/>
          <w:sz w:val="23"/>
          <w:szCs w:val="23"/>
          <w:lang w:val="en-US"/>
        </w:rPr>
        <w:t>Swaminathan</w:t>
      </w:r>
      <w:proofErr w:type="spellEnd"/>
      <w:r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 V., </w:t>
      </w:r>
      <w:proofErr w:type="spellStart"/>
      <w:r w:rsidRPr="009510F0">
        <w:rPr>
          <w:rFonts w:ascii="Times New Roman" w:hAnsi="Times New Roman" w:cs="Times New Roman"/>
          <w:sz w:val="23"/>
          <w:szCs w:val="23"/>
          <w:lang w:val="en-US"/>
        </w:rPr>
        <w:t>Lepkoswka</w:t>
      </w:r>
      <w:proofErr w:type="spellEnd"/>
      <w:r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-White E., </w:t>
      </w:r>
      <w:proofErr w:type="spellStart"/>
      <w:r w:rsidRPr="009510F0">
        <w:rPr>
          <w:rFonts w:ascii="Times New Roman" w:hAnsi="Times New Roman" w:cs="Times New Roman"/>
          <w:sz w:val="23"/>
          <w:szCs w:val="23"/>
          <w:lang w:val="en-US"/>
        </w:rPr>
        <w:t>Rao</w:t>
      </w:r>
      <w:proofErr w:type="spellEnd"/>
      <w:r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 B.P. Browsers or buyers in cyberspace? </w:t>
      </w:r>
      <w:proofErr w:type="gramStart"/>
      <w:r w:rsidRPr="009510F0">
        <w:rPr>
          <w:rFonts w:ascii="Times New Roman" w:hAnsi="Times New Roman" w:cs="Times New Roman"/>
          <w:sz w:val="23"/>
          <w:szCs w:val="23"/>
          <w:lang w:val="en-US"/>
        </w:rPr>
        <w:t>An investigation of electronic factors influencing electronic exchange.</w:t>
      </w:r>
      <w:proofErr w:type="gramEnd"/>
      <w:r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gramStart"/>
      <w:r w:rsidRPr="009510F0">
        <w:rPr>
          <w:rFonts w:ascii="Times New Roman" w:hAnsi="Times New Roman" w:cs="Times New Roman"/>
          <w:i/>
          <w:sz w:val="23"/>
          <w:szCs w:val="23"/>
          <w:lang w:val="en-US"/>
        </w:rPr>
        <w:t xml:space="preserve">Journal of </w:t>
      </w:r>
      <w:proofErr w:type="spellStart"/>
      <w:r w:rsidRPr="009510F0">
        <w:rPr>
          <w:rFonts w:ascii="Times New Roman" w:hAnsi="Times New Roman" w:cs="Times New Roman"/>
          <w:i/>
          <w:sz w:val="23"/>
          <w:szCs w:val="23"/>
          <w:lang w:val="en-US"/>
        </w:rPr>
        <w:t>ComputerMediated</w:t>
      </w:r>
      <w:proofErr w:type="spellEnd"/>
      <w:r w:rsidRPr="009510F0">
        <w:rPr>
          <w:rFonts w:ascii="Times New Roman" w:hAnsi="Times New Roman" w:cs="Times New Roman"/>
          <w:i/>
          <w:sz w:val="23"/>
          <w:szCs w:val="23"/>
          <w:lang w:val="en-US"/>
        </w:rPr>
        <w:t xml:space="preserve"> Communication</w:t>
      </w:r>
      <w:r w:rsidRPr="009510F0">
        <w:rPr>
          <w:rFonts w:ascii="Times New Roman" w:hAnsi="Times New Roman" w:cs="Times New Roman"/>
          <w:sz w:val="23"/>
          <w:szCs w:val="23"/>
          <w:lang w:val="en-US"/>
        </w:rPr>
        <w:t>, 1999, vol. 5, no. 2.</w:t>
      </w:r>
      <w:proofErr w:type="gramEnd"/>
      <w:r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 Avail</w:t>
      </w:r>
      <w:r w:rsidRPr="009510F0">
        <w:rPr>
          <w:rFonts w:ascii="Times New Roman" w:hAnsi="Times New Roman" w:cs="Times New Roman"/>
          <w:sz w:val="23"/>
          <w:szCs w:val="23"/>
          <w:lang w:val="en-US"/>
        </w:rPr>
        <w:t>a</w:t>
      </w:r>
      <w:r w:rsidRPr="009510F0">
        <w:rPr>
          <w:rFonts w:ascii="Times New Roman" w:hAnsi="Times New Roman" w:cs="Times New Roman"/>
          <w:sz w:val="23"/>
          <w:szCs w:val="23"/>
          <w:lang w:val="en-US"/>
        </w:rPr>
        <w:t>ble at: http://www.ascusc.org/jcmc/vol5/issue2 (</w:t>
      </w:r>
      <w:r w:rsidR="007606B2"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accessed </w:t>
      </w:r>
      <w:r w:rsidRPr="009510F0">
        <w:rPr>
          <w:rFonts w:ascii="Times New Roman" w:hAnsi="Times New Roman" w:cs="Times New Roman"/>
          <w:sz w:val="23"/>
          <w:szCs w:val="23"/>
          <w:lang w:val="en-US"/>
        </w:rPr>
        <w:t>28 April 2011)</w:t>
      </w:r>
      <w:r w:rsidR="003D2443" w:rsidRPr="009510F0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4211DB" w:rsidRPr="009510F0" w:rsidRDefault="004211DB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4211DB" w:rsidRPr="009510F0" w:rsidRDefault="004211DB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r w:rsidRPr="009510F0">
        <w:rPr>
          <w:rFonts w:ascii="Times New Roman" w:hAnsi="Times New Roman" w:cs="Times New Roman"/>
          <w:sz w:val="23"/>
          <w:szCs w:val="23"/>
          <w:lang w:val="en-US"/>
        </w:rPr>
        <w:t>Portes</w:t>
      </w:r>
      <w:proofErr w:type="spellEnd"/>
      <w:r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 A., </w:t>
      </w:r>
      <w:proofErr w:type="spellStart"/>
      <w:r w:rsidRPr="009510F0">
        <w:rPr>
          <w:rFonts w:ascii="Times New Roman" w:hAnsi="Times New Roman" w:cs="Times New Roman"/>
          <w:sz w:val="23"/>
          <w:szCs w:val="23"/>
          <w:lang w:val="en-US"/>
        </w:rPr>
        <w:t>Rumbaut</w:t>
      </w:r>
      <w:proofErr w:type="spellEnd"/>
      <w:r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 R.G. </w:t>
      </w:r>
      <w:r w:rsidRPr="009510F0">
        <w:rPr>
          <w:rFonts w:ascii="Times New Roman" w:hAnsi="Times New Roman" w:cs="Times New Roman"/>
          <w:i/>
          <w:sz w:val="23"/>
          <w:szCs w:val="23"/>
          <w:lang w:val="en-US"/>
        </w:rPr>
        <w:t>Legacies: The Story of the Immigrant Second Generation</w:t>
      </w:r>
      <w:r w:rsidRPr="009510F0">
        <w:rPr>
          <w:rFonts w:ascii="Times New Roman" w:hAnsi="Times New Roman" w:cs="Times New Roman"/>
          <w:sz w:val="23"/>
          <w:szCs w:val="23"/>
          <w:lang w:val="en-US"/>
        </w:rPr>
        <w:t>. Berkeley: University of Califo</w:t>
      </w:r>
      <w:r w:rsidRPr="009510F0">
        <w:rPr>
          <w:rFonts w:ascii="Times New Roman" w:hAnsi="Times New Roman" w:cs="Times New Roman"/>
          <w:sz w:val="23"/>
          <w:szCs w:val="23"/>
          <w:lang w:val="en-US"/>
        </w:rPr>
        <w:t>r</w:t>
      </w:r>
      <w:r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nia Press, 2001. </w:t>
      </w:r>
      <w:proofErr w:type="gramStart"/>
      <w:r w:rsidRPr="009510F0">
        <w:rPr>
          <w:rFonts w:ascii="Times New Roman" w:hAnsi="Times New Roman" w:cs="Times New Roman"/>
          <w:sz w:val="23"/>
          <w:szCs w:val="23"/>
          <w:lang w:val="en-US"/>
        </w:rPr>
        <w:t>430 p.</w:t>
      </w:r>
      <w:proofErr w:type="gramEnd"/>
    </w:p>
    <w:p w:rsidR="00E832FC" w:rsidRPr="009510F0" w:rsidRDefault="00E832FC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8173F5" w:rsidRPr="009510F0" w:rsidRDefault="008173F5" w:rsidP="00974A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proofErr w:type="gramStart"/>
      <w:r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Timoshenko S.P., Young D.H., Weaver W. </w:t>
      </w:r>
      <w:r w:rsidRPr="009510F0">
        <w:rPr>
          <w:rFonts w:ascii="Times New Roman" w:hAnsi="Times New Roman" w:cs="Times New Roman"/>
          <w:i/>
          <w:sz w:val="23"/>
          <w:szCs w:val="23"/>
          <w:lang w:val="en-US"/>
        </w:rPr>
        <w:t>Vibration problems in engineering</w:t>
      </w:r>
      <w:r w:rsidRPr="009510F0">
        <w:rPr>
          <w:rFonts w:ascii="Times New Roman" w:hAnsi="Times New Roman" w:cs="Times New Roman"/>
          <w:sz w:val="23"/>
          <w:szCs w:val="23"/>
          <w:lang w:val="en-US"/>
        </w:rPr>
        <w:t>.</w:t>
      </w:r>
      <w:proofErr w:type="gramEnd"/>
      <w:r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="00201470"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4th </w:t>
      </w:r>
      <w:proofErr w:type="gramStart"/>
      <w:r w:rsidR="00201470" w:rsidRPr="009510F0">
        <w:rPr>
          <w:rFonts w:ascii="Times New Roman" w:hAnsi="Times New Roman" w:cs="Times New Roman"/>
          <w:sz w:val="23"/>
          <w:szCs w:val="23"/>
          <w:lang w:val="en-US"/>
        </w:rPr>
        <w:t>ed</w:t>
      </w:r>
      <w:proofErr w:type="gramEnd"/>
      <w:r w:rsidR="00201470"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  <w:proofErr w:type="gramStart"/>
      <w:r w:rsidR="00201470" w:rsidRPr="009510F0">
        <w:rPr>
          <w:rFonts w:ascii="Times New Roman" w:hAnsi="Times New Roman" w:cs="Times New Roman"/>
          <w:sz w:val="23"/>
          <w:szCs w:val="23"/>
          <w:lang w:val="en-US"/>
        </w:rPr>
        <w:t>N</w:t>
      </w:r>
      <w:r w:rsidR="00B8364D"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ew </w:t>
      </w:r>
      <w:r w:rsidR="00201470" w:rsidRPr="009510F0">
        <w:rPr>
          <w:rFonts w:ascii="Times New Roman" w:hAnsi="Times New Roman" w:cs="Times New Roman"/>
          <w:sz w:val="23"/>
          <w:szCs w:val="23"/>
          <w:lang w:val="en-US"/>
        </w:rPr>
        <w:t>Y</w:t>
      </w:r>
      <w:r w:rsidR="00B8364D" w:rsidRPr="009510F0">
        <w:rPr>
          <w:rFonts w:ascii="Times New Roman" w:hAnsi="Times New Roman" w:cs="Times New Roman"/>
          <w:sz w:val="23"/>
          <w:szCs w:val="23"/>
          <w:lang w:val="en-US"/>
        </w:rPr>
        <w:t>ork</w:t>
      </w:r>
      <w:r w:rsidRPr="009510F0">
        <w:rPr>
          <w:rFonts w:ascii="Times New Roman" w:hAnsi="Times New Roman" w:cs="Times New Roman"/>
          <w:sz w:val="23"/>
          <w:szCs w:val="23"/>
          <w:lang w:val="en-US"/>
        </w:rPr>
        <w:t>, Wiley, 1974.</w:t>
      </w:r>
      <w:proofErr w:type="gramEnd"/>
      <w:r w:rsidRPr="009510F0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gramStart"/>
      <w:r w:rsidRPr="009510F0">
        <w:rPr>
          <w:rFonts w:ascii="Times New Roman" w:hAnsi="Times New Roman" w:cs="Times New Roman"/>
          <w:sz w:val="23"/>
          <w:szCs w:val="23"/>
          <w:lang w:val="en-US"/>
        </w:rPr>
        <w:t>521</w:t>
      </w:r>
      <w:r w:rsidR="007C29D7">
        <w:rPr>
          <w:rFonts w:ascii="Times New Roman" w:hAnsi="Times New Roman" w:cs="Times New Roman"/>
          <w:sz w:val="23"/>
          <w:szCs w:val="23"/>
        </w:rPr>
        <w:t> </w:t>
      </w:r>
      <w:r w:rsidRPr="009510F0">
        <w:rPr>
          <w:rFonts w:ascii="Times New Roman" w:hAnsi="Times New Roman" w:cs="Times New Roman"/>
          <w:sz w:val="23"/>
          <w:szCs w:val="23"/>
          <w:lang w:val="en-US"/>
        </w:rPr>
        <w:t>p.</w:t>
      </w:r>
      <w:proofErr w:type="gramEnd"/>
    </w:p>
    <w:p w:rsidR="00FA7976" w:rsidRPr="009510F0" w:rsidRDefault="00FA7976" w:rsidP="00974A1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200F0" w:rsidRPr="009510F0" w:rsidRDefault="006200F0" w:rsidP="00974A1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200F0" w:rsidRPr="009510F0" w:rsidRDefault="006200F0" w:rsidP="00974A1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200F0" w:rsidRPr="009510F0" w:rsidRDefault="006200F0" w:rsidP="00974A1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200F0" w:rsidRPr="009510F0" w:rsidRDefault="006200F0" w:rsidP="00974A1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A7976" w:rsidRPr="009510F0" w:rsidRDefault="00FA797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FA7976" w:rsidRPr="009510F0" w:rsidSect="009510F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51067"/>
    <w:multiLevelType w:val="multilevel"/>
    <w:tmpl w:val="C0C4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90183C"/>
    <w:multiLevelType w:val="hybridMultilevel"/>
    <w:tmpl w:val="88B2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92"/>
    <w:rsid w:val="0003486D"/>
    <w:rsid w:val="00063A65"/>
    <w:rsid w:val="000B7567"/>
    <w:rsid w:val="000D4FB7"/>
    <w:rsid w:val="00163823"/>
    <w:rsid w:val="001C45FD"/>
    <w:rsid w:val="00201470"/>
    <w:rsid w:val="00256A58"/>
    <w:rsid w:val="00260408"/>
    <w:rsid w:val="002B01F4"/>
    <w:rsid w:val="00305A6B"/>
    <w:rsid w:val="0030637A"/>
    <w:rsid w:val="00342878"/>
    <w:rsid w:val="0034333E"/>
    <w:rsid w:val="00356E9C"/>
    <w:rsid w:val="003671FC"/>
    <w:rsid w:val="003B2C3A"/>
    <w:rsid w:val="003D2443"/>
    <w:rsid w:val="003D607E"/>
    <w:rsid w:val="003E1220"/>
    <w:rsid w:val="004211DB"/>
    <w:rsid w:val="004C367E"/>
    <w:rsid w:val="005C2DA4"/>
    <w:rsid w:val="005F527E"/>
    <w:rsid w:val="00600493"/>
    <w:rsid w:val="006200F0"/>
    <w:rsid w:val="00651158"/>
    <w:rsid w:val="006B76D2"/>
    <w:rsid w:val="00745BDB"/>
    <w:rsid w:val="007606B2"/>
    <w:rsid w:val="007B0C38"/>
    <w:rsid w:val="007B1D13"/>
    <w:rsid w:val="007C29D7"/>
    <w:rsid w:val="008173F5"/>
    <w:rsid w:val="008567FE"/>
    <w:rsid w:val="008A0172"/>
    <w:rsid w:val="009135D5"/>
    <w:rsid w:val="0093156E"/>
    <w:rsid w:val="009465D9"/>
    <w:rsid w:val="009510F0"/>
    <w:rsid w:val="0096004E"/>
    <w:rsid w:val="00974A19"/>
    <w:rsid w:val="009844B5"/>
    <w:rsid w:val="0099355C"/>
    <w:rsid w:val="009A3036"/>
    <w:rsid w:val="00A968E6"/>
    <w:rsid w:val="00AA40FF"/>
    <w:rsid w:val="00AD228E"/>
    <w:rsid w:val="00B22F7E"/>
    <w:rsid w:val="00B368DF"/>
    <w:rsid w:val="00B505F5"/>
    <w:rsid w:val="00B8364D"/>
    <w:rsid w:val="00BA0037"/>
    <w:rsid w:val="00BA231F"/>
    <w:rsid w:val="00C509B7"/>
    <w:rsid w:val="00CA0C57"/>
    <w:rsid w:val="00CB63E7"/>
    <w:rsid w:val="00CE73D5"/>
    <w:rsid w:val="00D47D80"/>
    <w:rsid w:val="00DE6C25"/>
    <w:rsid w:val="00E54053"/>
    <w:rsid w:val="00E832FC"/>
    <w:rsid w:val="00E84267"/>
    <w:rsid w:val="00EB195D"/>
    <w:rsid w:val="00EE1C92"/>
    <w:rsid w:val="00EF3B57"/>
    <w:rsid w:val="00F14D71"/>
    <w:rsid w:val="00FA7976"/>
    <w:rsid w:val="00FB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0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3F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600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99355C"/>
    <w:rPr>
      <w:i/>
      <w:iCs/>
    </w:rPr>
  </w:style>
  <w:style w:type="table" w:styleId="a5">
    <w:name w:val="Table Grid"/>
    <w:basedOn w:val="a1"/>
    <w:uiPriority w:val="59"/>
    <w:rsid w:val="00FA7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60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0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3F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600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99355C"/>
    <w:rPr>
      <w:i/>
      <w:iCs/>
    </w:rPr>
  </w:style>
  <w:style w:type="table" w:styleId="a5">
    <w:name w:val="Table Grid"/>
    <w:basedOn w:val="a1"/>
    <w:uiPriority w:val="59"/>
    <w:rsid w:val="00FA7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60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xwell.syr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В. Чумаченко</dc:creator>
  <cp:lastModifiedBy>Вера М. Кузнецова</cp:lastModifiedBy>
  <cp:revision>4</cp:revision>
  <cp:lastPrinted>2018-02-13T07:50:00Z</cp:lastPrinted>
  <dcterms:created xsi:type="dcterms:W3CDTF">2018-10-16T05:25:00Z</dcterms:created>
  <dcterms:modified xsi:type="dcterms:W3CDTF">2018-10-19T06:17:00Z</dcterms:modified>
</cp:coreProperties>
</file>